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33136" w:rsidRPr="00633136" w:rsidTr="00633136">
        <w:tc>
          <w:tcPr>
            <w:tcW w:w="5211" w:type="dxa"/>
          </w:tcPr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>И.О.</w:t>
            </w:r>
            <w:r w:rsidR="004C501C">
              <w:rPr>
                <w:rFonts w:ascii="Times New Roman" w:hAnsi="Times New Roman"/>
                <w:sz w:val="24"/>
                <w:szCs w:val="24"/>
              </w:rPr>
              <w:t>н</w:t>
            </w:r>
            <w:r w:rsidRPr="00633136">
              <w:rPr>
                <w:rFonts w:ascii="Times New Roman" w:hAnsi="Times New Roman"/>
                <w:sz w:val="24"/>
                <w:szCs w:val="24"/>
              </w:rPr>
              <w:t xml:space="preserve">ачальника УО Сухобузимского района </w:t>
            </w:r>
          </w:p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>______________Чикиркина И.В.</w:t>
            </w:r>
          </w:p>
          <w:p w:rsidR="00633136" w:rsidRPr="00633136" w:rsidRDefault="00633136" w:rsidP="009C190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>«___»  _______  202</w:t>
            </w:r>
            <w:r w:rsidR="009C1908">
              <w:rPr>
                <w:rFonts w:ascii="Times New Roman" w:hAnsi="Times New Roman"/>
                <w:sz w:val="24"/>
                <w:szCs w:val="24"/>
              </w:rPr>
              <w:t>4</w:t>
            </w: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11" w:type="dxa"/>
          </w:tcPr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          УТВЕРЖДАЮ:</w:t>
            </w:r>
          </w:p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          Директор МКОУ «Кононовская СШ</w:t>
            </w:r>
          </w:p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           имени Героя России А.А.Рыжикова»</w:t>
            </w:r>
          </w:p>
          <w:p w:rsidR="00633136" w:rsidRPr="00633136" w:rsidRDefault="00633136" w:rsidP="0063313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          _________________   Трофимченко М.А.</w:t>
            </w:r>
          </w:p>
          <w:p w:rsidR="00633136" w:rsidRPr="00633136" w:rsidRDefault="00633136" w:rsidP="009C190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«___»  _______  202</w:t>
            </w:r>
            <w:r w:rsidR="009C1908">
              <w:rPr>
                <w:rFonts w:ascii="Times New Roman" w:hAnsi="Times New Roman"/>
                <w:sz w:val="24"/>
                <w:szCs w:val="24"/>
              </w:rPr>
              <w:t>4</w:t>
            </w:r>
            <w:r w:rsidRPr="0063313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633136" w:rsidRPr="00633136" w:rsidRDefault="00633136" w:rsidP="0063313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136" w:rsidRPr="00633136" w:rsidRDefault="00633136" w:rsidP="0063313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136" w:rsidRPr="00633136" w:rsidRDefault="00633136" w:rsidP="0063313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136" w:rsidRPr="00633136" w:rsidRDefault="00633136" w:rsidP="0063313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136" w:rsidRPr="00633136" w:rsidRDefault="00633136" w:rsidP="0063313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136" w:rsidRPr="00633136" w:rsidRDefault="00633136" w:rsidP="0063313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136" w:rsidRPr="00633136" w:rsidRDefault="00633136" w:rsidP="00633136">
      <w:pPr>
        <w:widowControl w:val="0"/>
        <w:adjustRightInd w:val="0"/>
        <w:snapToGrid w:val="0"/>
        <w:spacing w:after="0" w:line="360" w:lineRule="auto"/>
        <w:ind w:firstLine="709"/>
        <w:rPr>
          <w:rFonts w:ascii="Times New Roman" w:hAnsi="Times New Roman"/>
          <w:b/>
          <w:sz w:val="36"/>
          <w:szCs w:val="36"/>
        </w:rPr>
      </w:pPr>
      <w:r w:rsidRPr="00633136">
        <w:rPr>
          <w:rFonts w:ascii="Times New Roman" w:hAnsi="Times New Roman"/>
          <w:b/>
          <w:sz w:val="36"/>
          <w:szCs w:val="36"/>
        </w:rPr>
        <w:t xml:space="preserve">                     ПРОГРАММА РАЗВИТИЯ</w:t>
      </w:r>
    </w:p>
    <w:p w:rsidR="00633136" w:rsidRPr="00633136" w:rsidRDefault="00633136" w:rsidP="00633136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36"/>
          <w:szCs w:val="36"/>
        </w:rPr>
      </w:pPr>
      <w:r w:rsidRPr="00633136">
        <w:rPr>
          <w:rFonts w:ascii="Times New Roman" w:hAnsi="Times New Roman"/>
          <w:sz w:val="36"/>
          <w:szCs w:val="36"/>
        </w:rPr>
        <w:t>Муниципального казенного общеобразовательного учреждения</w:t>
      </w:r>
    </w:p>
    <w:p w:rsidR="00633136" w:rsidRPr="00633136" w:rsidRDefault="00633136" w:rsidP="00633136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34"/>
          <w:szCs w:val="34"/>
        </w:rPr>
      </w:pPr>
      <w:r w:rsidRPr="00633136">
        <w:rPr>
          <w:rFonts w:ascii="Times New Roman" w:hAnsi="Times New Roman"/>
          <w:sz w:val="34"/>
          <w:szCs w:val="34"/>
        </w:rPr>
        <w:t>«Кононовская средняя школа имени Героя России А.А.Рыжикова»</w:t>
      </w:r>
    </w:p>
    <w:p w:rsidR="00633136" w:rsidRPr="00633136" w:rsidRDefault="00633136" w:rsidP="00633136">
      <w:pPr>
        <w:widowControl w:val="0"/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633136">
        <w:rPr>
          <w:rFonts w:ascii="Times New Roman" w:hAnsi="Times New Roman"/>
          <w:sz w:val="36"/>
          <w:szCs w:val="36"/>
        </w:rPr>
        <w:t>на 202</w:t>
      </w:r>
      <w:r w:rsidR="009C1908">
        <w:rPr>
          <w:rFonts w:ascii="Times New Roman" w:hAnsi="Times New Roman"/>
          <w:sz w:val="36"/>
          <w:szCs w:val="36"/>
        </w:rPr>
        <w:t>4</w:t>
      </w:r>
      <w:r w:rsidRPr="00633136">
        <w:rPr>
          <w:rFonts w:ascii="Times New Roman" w:hAnsi="Times New Roman"/>
          <w:sz w:val="36"/>
          <w:szCs w:val="36"/>
        </w:rPr>
        <w:t>-202</w:t>
      </w:r>
      <w:r w:rsidR="009C1908">
        <w:rPr>
          <w:rFonts w:ascii="Times New Roman" w:hAnsi="Times New Roman"/>
          <w:sz w:val="36"/>
          <w:szCs w:val="36"/>
        </w:rPr>
        <w:t>9</w:t>
      </w:r>
      <w:r w:rsidRPr="00633136">
        <w:rPr>
          <w:rFonts w:ascii="Times New Roman" w:hAnsi="Times New Roman"/>
          <w:sz w:val="36"/>
          <w:szCs w:val="36"/>
        </w:rPr>
        <w:t xml:space="preserve"> гг. </w:t>
      </w:r>
    </w:p>
    <w:p w:rsidR="00633136" w:rsidRPr="00633136" w:rsidRDefault="00633136" w:rsidP="00633136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136" w:rsidRPr="00633136" w:rsidRDefault="00633136" w:rsidP="00633136">
      <w:pPr>
        <w:widowControl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3136">
        <w:rPr>
          <w:rFonts w:ascii="Times New Roman" w:hAnsi="Times New Roman"/>
          <w:sz w:val="28"/>
          <w:szCs w:val="28"/>
        </w:rPr>
        <w:t>п. Кононово 202</w:t>
      </w:r>
      <w:r w:rsidR="009C1908">
        <w:rPr>
          <w:rFonts w:ascii="Times New Roman" w:hAnsi="Times New Roman"/>
          <w:sz w:val="28"/>
          <w:szCs w:val="28"/>
        </w:rPr>
        <w:t>4</w:t>
      </w:r>
      <w:r w:rsidRPr="00633136">
        <w:rPr>
          <w:rFonts w:ascii="Times New Roman" w:hAnsi="Times New Roman"/>
          <w:sz w:val="28"/>
          <w:szCs w:val="28"/>
        </w:rPr>
        <w:t xml:space="preserve"> год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633136" w:rsidRPr="00633136" w:rsidRDefault="00633136" w:rsidP="00633136">
      <w:pPr>
        <w:widowControl w:val="0"/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b/>
          <w:bCs/>
        </w:rPr>
      </w:pPr>
      <w:r w:rsidRPr="00633136">
        <w:rPr>
          <w:rFonts w:ascii="Times New Roman" w:hAnsi="Times New Roman"/>
          <w:b/>
          <w:bCs/>
        </w:rPr>
        <w:lastRenderedPageBreak/>
        <w:t>Паспорт Программы развития</w:t>
      </w:r>
    </w:p>
    <w:p w:rsidR="00633136" w:rsidRPr="00633136" w:rsidRDefault="00633136" w:rsidP="0063313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7619"/>
      </w:tblGrid>
      <w:tr w:rsidR="00633136" w:rsidRPr="00633136" w:rsidTr="00633136">
        <w:trPr>
          <w:trHeight w:val="20"/>
        </w:trPr>
        <w:tc>
          <w:tcPr>
            <w:tcW w:w="1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</w:rPr>
            </w:pPr>
            <w:r w:rsidRPr="00633136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67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</w:rPr>
            </w:pPr>
            <w:r w:rsidRPr="00633136">
              <w:rPr>
                <w:rFonts w:ascii="Times New Roman" w:eastAsia="Times New Roman" w:hAnsi="Times New Roman"/>
                <w:b/>
                <w:bCs/>
                <w:color w:val="000000"/>
              </w:rPr>
              <w:t>Содержание</w:t>
            </w: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Полное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наименование ОО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spacing w:after="0" w:line="240" w:lineRule="auto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</w:p>
          <w:p w:rsidR="00633136" w:rsidRPr="00633136" w:rsidRDefault="00633136" w:rsidP="00633136">
            <w:pPr>
              <w:spacing w:after="0" w:line="240" w:lineRule="auto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>«Кононовская средняя школа имени Героя России Александра Александровича Рыжикова ».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1. </w:t>
            </w:r>
            <w:hyperlink r:id="rId10" w:anchor="/document/99/578324396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Федеральный закон от 29.12.2012 № 273-ФЗ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образовании в Российской Федерации».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2. </w:t>
            </w:r>
            <w:hyperlink r:id="rId11" w:anchor="/document/99/351825406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Федеральный закон от 24.09.2022 № 371-ФЗ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3.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2" w:anchor="/document/97/471193/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протокол от 24.12.2018 № 16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4. Федеральные проекты «</w:t>
            </w:r>
            <w:hyperlink r:id="rId13" w:anchor="/document/97/471193/dfas8y1l0r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Современная школа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», «</w:t>
            </w:r>
            <w:hyperlink r:id="rId14" w:anchor="/document/97/471193/dfasb4de7f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Успех каждого ребенка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», «</w:t>
            </w:r>
            <w:hyperlink r:id="rId15" w:anchor="/document/97/471193/dfash88pwf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Учитель будущего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», «</w:t>
            </w:r>
            <w:hyperlink r:id="rId16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Школа Минпросвещения России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5. Стратегия развития информационного общества в Российской Федерации на 2017–2030 годы, утвержденная </w:t>
            </w:r>
            <w:hyperlink r:id="rId17" w:anchor="/document/99/420397755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указом Президента от 09.05.2017 № 203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6. </w:t>
            </w:r>
            <w:hyperlink r:id="rId18" w:anchor="/document/97/85922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Концепция общенациональной системы выявления и развития молодых талантов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, утвержденная Президентом 03.04.2012 № Пр-827.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7. Основы государственной молодежной политики до 2025 года, утвержденные </w:t>
            </w:r>
            <w:hyperlink r:id="rId19" w:anchor="/document/99/420237592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распоряжением Правительства от 29.11.2014 № 2403-р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8. </w:t>
            </w:r>
            <w:hyperlink r:id="rId20" w:anchor="/document/99/607222323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Распоряжение Минпросвещения от 21.06.2021 № Р-126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9. Концепция развития дополнительного образования детей до 2030 года, утвержденная </w:t>
            </w:r>
            <w:hyperlink r:id="rId21" w:anchor="/document/99/350163313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распоряжением Правительства от 31.03.2022 № 678-р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10. Стратегия развития воспитания в РФ на период до 2025 года, утвержденная </w:t>
            </w:r>
            <w:hyperlink r:id="rId22" w:anchor="/document/99/420277810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распоряжением Правительства от 29.05.2015 № 996-р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11. </w:t>
            </w:r>
            <w:hyperlink r:id="rId23" w:anchor="/document/99/607175842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31.05.2021 № 286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12. </w:t>
            </w:r>
            <w:hyperlink r:id="rId24" w:anchor="/document/99/607175848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31.05.2021 № 287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13. </w:t>
            </w:r>
            <w:hyperlink r:id="rId25" w:anchor="/document/99/902180656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Минобрнауки от 06.10.2009 № 373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14. </w:t>
            </w:r>
            <w:hyperlink r:id="rId26" w:anchor="/document/99/902254916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Минобрнауки от 17.12.2010 № 1897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15. </w:t>
            </w:r>
            <w:hyperlink r:id="rId27" w:anchor="/document/99/902350579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Минобрнауки от 17.05.2012 № 413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16. </w:t>
            </w:r>
            <w:hyperlink r:id="rId28" w:anchor="/document/97/502838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16.11.2022 № 992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федеральной образовательной программы начального общего образования».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17. </w:t>
            </w:r>
            <w:hyperlink r:id="rId29" w:anchor="/document/97/502839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16.11.2022 № 993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федеральной образовательной программы основного общего образования».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18. </w:t>
            </w:r>
            <w:hyperlink r:id="rId30" w:anchor="/document/97/502840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23.11.2022 № 1014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федеральной образовательной программы среднего общего образования».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lastRenderedPageBreak/>
              <w:t xml:space="preserve">19. </w:t>
            </w:r>
            <w:hyperlink r:id="rId31" w:anchor="/document/99/564748801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23.03.2020 № 117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20. </w:t>
            </w:r>
            <w:hyperlink r:id="rId32" w:anchor="/document/99/351746582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Приказ Минпросвещения от 27.07.2022 № 629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21. </w:t>
            </w:r>
            <w:hyperlink r:id="rId33" w:anchor="/document/99/603557210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Письмо Минпросвещения от 11.05.2021 № СК-123/07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22. </w:t>
            </w:r>
            <w:hyperlink r:id="rId34" w:anchor="/document/99/727268125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Письмо Минпросвещения от 09.11.2021 № ТВ-1968/04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23. </w:t>
            </w:r>
            <w:hyperlink r:id="rId35" w:anchor="/document/99/728134484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Письмо Минпросвещения от 10.11.2021 № ТВ-1983/04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24. </w:t>
            </w:r>
            <w:hyperlink r:id="rId36" w:anchor="/document/99/351918530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Письмо Минпросвещения от 12.09.2022 № 07-6179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25. </w:t>
            </w:r>
            <w:hyperlink r:id="rId37" w:anchor="/document/99/351729114/ZAP2IPO3J4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Письмо Минпросвещения от 15.08.2022 № АБ-2332/06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ind w:firstLine="272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26. </w:t>
            </w:r>
            <w:hyperlink r:id="rId38" w:anchor="/document/99/728163112/" w:tgtFrame="_self" w:history="1">
              <w:r w:rsidRPr="00633136">
                <w:rPr>
                  <w:rFonts w:ascii="Times New Roman" w:eastAsia="Times New Roman" w:hAnsi="Times New Roman"/>
                  <w:lang w:eastAsia="ru-RU"/>
                </w:rPr>
                <w:t>Протокол Минпросвещения от 27.12.2021 № СК-31/06пр</w:t>
              </w:r>
            </w:hyperlink>
            <w:r w:rsidRPr="00633136">
              <w:rPr>
                <w:rFonts w:ascii="Times New Roman" w:eastAsia="Times New Roman" w:hAnsi="Times New Roman"/>
                <w:lang w:eastAsia="ru-RU"/>
              </w:rPr>
              <w:t> «О создании и развитии школьных театров в субъектах Российской Федерации».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  27.Приказ Министерства образования и науки Российской Федерации от 14.06.2013 № 462 «Об утверждении порядка проведения само обследования образовательной организацией»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  28.Приказ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 обследованию»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   29.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 30. Приказ Министерства образования и науки Российской Федерации от 29.05.2014 № 785 «Об утверждении требований к структуре официального сайта образовательной организации в информационнотелекоммуникационной сети «Интернет» и формату представления на нём информации»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Указ Президента Российской Федерации В.В. Путина от 7 мая 2018 г.№ 204 «О национальных целях и стратегических задачах развития Российской Федерации на период до 2024 года»;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03.09.2018 № 10);  Федеральные проекты: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СОВРЕМЕННАЯ ШКОЛА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</w:t>
            </w: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УСПЕХ КАЖДОГО РЕБЕНКА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ПОДДЕРЖКА СЕМЕЙ, ИМЕЮЩИХ ДЕТЕЙ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</w:t>
            </w: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ЦИФРОВАЯ ОБРАЗОВАТЕЛЬНАЯ СРЕДА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</w:t>
            </w: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УЧИТЕЛЬ БУДУЩЕГО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</w:t>
            </w: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НОВЫЕ ВОЗМОЖНОСТИ ДЛЯ КАЖДОГО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 xml:space="preserve"> СОЦИАЛЬНАЯ АКТИВНОСТЬ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</w:t>
            </w:r>
            <w:r w:rsidRPr="00633136">
              <w:rPr>
                <w:rFonts w:ascii="Times New Roman" w:hAnsi="Times New Roman"/>
              </w:rPr>
              <w:sym w:font="Symbol" w:char="F0BE"/>
            </w:r>
            <w:r w:rsidRPr="00633136">
              <w:rPr>
                <w:rFonts w:ascii="Times New Roman" w:hAnsi="Times New Roman"/>
              </w:rPr>
              <w:t>СОЦИАЛЬНЫЕ ЛИФТЫ ДЛЯ КАЖДОГО;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- 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(утвержден приказом Министерства труда и социальной защиты Российской Федерации от 18.10.2013 № 544н); </w:t>
            </w:r>
            <w:r w:rsidRPr="00633136">
              <w:rPr>
                <w:rFonts w:ascii="Times New Roman" w:hAnsi="Times New Roman"/>
              </w:rPr>
              <w:sym w:font="Symbol" w:char="F02D"/>
            </w:r>
            <w:r w:rsidRPr="00633136">
              <w:rPr>
                <w:rFonts w:ascii="Times New Roman" w:hAnsi="Times New Roman"/>
              </w:rPr>
              <w:t xml:space="preserve"> Реализация Концепции развития математического образования в Российской Федерации (утверждена распоряжением Правительства Российской Федерации от 24.12.2013 № 2506-р); реализация </w:t>
            </w:r>
            <w:r w:rsidRPr="00633136">
              <w:rPr>
                <w:rFonts w:ascii="Times New Roman" w:hAnsi="Times New Roman"/>
              </w:rPr>
              <w:lastRenderedPageBreak/>
              <w:t xml:space="preserve">Концепции развития дополнительного образования детей в Российской Федерации (утверждена распоряжением Правительства Российской Федерации от 04.09.2014 г. № 1726-р); 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  <w:r w:rsidRPr="00633136">
              <w:rPr>
                <w:rFonts w:ascii="Times New Roman" w:hAnsi="Times New Roman"/>
              </w:rPr>
              <w:sym w:font="Symbol" w:char="F02D"/>
            </w:r>
            <w:r w:rsidRPr="00633136">
              <w:rPr>
                <w:rFonts w:ascii="Times New Roman" w:hAnsi="Times New Roman"/>
              </w:rPr>
              <w:t xml:space="preserve"> «Стратегия развития воспитания в Российской Федерации на период до 2025 года», утверждена Распоряжением Правительства Российской Федерации от 29 мая 2015 г. № 996-р; План мероприятий («Дорожная карта») «Изменения в отраслях социальной сферы, направленные на повышение эффективности образования»</w:t>
            </w: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lastRenderedPageBreak/>
              <w:t xml:space="preserve">Цель 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  Создание комфортны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х</w:t>
            </w: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 условий для получения качественного образования каждым обучающимся в соответствии с требованиями ФГОС.</w:t>
            </w:r>
          </w:p>
          <w:p w:rsidR="00633136" w:rsidRPr="00633136" w:rsidRDefault="00633136" w:rsidP="00633136">
            <w:pPr>
              <w:spacing w:after="0" w:line="221" w:lineRule="atLeast"/>
              <w:ind w:left="1440"/>
              <w:rPr>
                <w:rFonts w:ascii="Times New Roman" w:hAnsi="Times New Roman"/>
                <w:color w:val="FF0000"/>
              </w:rPr>
            </w:pP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Комплексные задачи Программы развития 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spacing w:after="0" w:line="221" w:lineRule="atLeast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 1.Повышение результативности образовательного процесса на основе модернизации содержания образовательных программ (в первую очередь по естественным наукам, информатике и технологиям)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  2.Обеспечение разнообразия и доступности дополнительного образования с учетом потребностей и возможностей детей, в том числе и детей ОВЗ.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  3.Создание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 4. Оптимизация системы дистанционных образовательных</w:t>
            </w:r>
            <w:r w:rsidRPr="00633136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технологий.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49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5.</w:t>
            </w:r>
            <w:r w:rsidRPr="00633136">
              <w:rPr>
                <w:rFonts w:ascii="Times New Roman" w:hAnsi="Times New Roman"/>
              </w:rPr>
              <w:t xml:space="preserve"> .Развитие детской одаренности, метапредметных, исследовательских и коммуникативных компетентностей обучающихся, включая развитие навыков XXI века и новой грамотности, 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49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>6 Создание психолого-педагогической и пространственной среды, обеспечивающей благоприятные, психологически комфортные, педагогически и социально оправданные условия обучения и повышающей удовлетворенность потребителей образовательными услугами школы.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4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hAnsi="Times New Roman"/>
              </w:rPr>
              <w:t>7. Модернизация материально-технологической базы образовательного процесса, создание современной цифровой инфраструктуры, безопасной цифровой образовательной среды, которая позволит создать профили «цифровых компетенций» для учеников и педагогов.</w:t>
            </w: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Планируемые результаты реализации Программы развития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spacing w:after="0" w:line="221" w:lineRule="atLeast"/>
              <w:ind w:left="34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>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</w:t>
            </w:r>
          </w:p>
          <w:p w:rsidR="00633136" w:rsidRPr="00633136" w:rsidRDefault="00633136" w:rsidP="00633136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633136">
              <w:rPr>
                <w:rFonts w:ascii="Times New Roman" w:eastAsia="DengXian" w:hAnsi="Times New Roman"/>
                <w:kern w:val="2"/>
                <w:lang w:eastAsia="zh-CN"/>
              </w:rPr>
              <w:t xml:space="preserve">-предоставлена обучающимся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633136" w:rsidRPr="00633136" w:rsidRDefault="00633136" w:rsidP="00633136">
            <w:pPr>
              <w:spacing w:after="0" w:line="240" w:lineRule="auto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 - качество образования обучающихся повыситься  на 25 %,  качественные показатели результатов ГИА не ниже показателей по региону; </w:t>
            </w:r>
          </w:p>
          <w:p w:rsidR="00633136" w:rsidRPr="00633136" w:rsidRDefault="00633136" w:rsidP="00633136">
            <w:pPr>
              <w:spacing w:after="0" w:line="221" w:lineRule="atLeast"/>
              <w:ind w:left="34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 xml:space="preserve"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учащихся), </w:t>
            </w: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создан «Школьный спортивный </w:t>
            </w: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клуб».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hAnsi="Times New Roman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-образовательная деятельность по дополнительным общеразвивающим программам обеспечена ресурсами для обучения детей с ОВЗ.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633136">
              <w:rPr>
                <w:rFonts w:ascii="Times New Roman" w:eastAsia="DengXian" w:hAnsi="Times New Roman"/>
                <w:kern w:val="2"/>
                <w:lang w:eastAsia="zh-CN"/>
              </w:rPr>
              <w:t>- использованы сетевые формы  реализации образовательной деятельности, привлечены специалисты/педагогические работники 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633136" w:rsidRPr="00633136" w:rsidRDefault="00633136" w:rsidP="00633136">
            <w:pPr>
              <w:spacing w:after="0" w:line="240" w:lineRule="auto"/>
              <w:rPr>
                <w:rFonts w:ascii="Times New Roman" w:hAnsi="Times New Roman"/>
              </w:rPr>
            </w:pPr>
            <w:r w:rsidRPr="00633136">
              <w:rPr>
                <w:rFonts w:ascii="Times New Roman" w:eastAsia="DengXian" w:hAnsi="Times New Roman"/>
                <w:kern w:val="2"/>
                <w:lang w:eastAsia="zh-CN"/>
              </w:rPr>
              <w:t>-создана система работы с одаренными детьми, включающую выявление, поддержку и сопровождение, развитие интеллектуальной  одаренности.(</w:t>
            </w:r>
            <w:r w:rsidRPr="00633136">
              <w:rPr>
                <w:rFonts w:ascii="Times New Roman" w:hAnsi="Times New Roman"/>
              </w:rPr>
              <w:t xml:space="preserve"> повышение доли учащихся, участвующих в предметных олимпиадах, конкурсах и соревнованиях различного уровня (не менее 50% обучающихся); 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33136">
              <w:rPr>
                <w:rFonts w:ascii="Times New Roman" w:hAnsi="Times New Roman"/>
              </w:rPr>
              <w:t xml:space="preserve">- 100% учащихся охвачены проектной и исследовательской деятельностью; - повышение уровня квалификации педагогических кадров 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ФГОС. 100% педагогов используют в своей деятельности </w:t>
            </w: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дистанционные технологии</w:t>
            </w:r>
            <w:r w:rsidRPr="00633136">
              <w:rPr>
                <w:rFonts w:ascii="Times New Roman" w:hAnsi="Times New Roman"/>
              </w:rPr>
              <w:t xml:space="preserve"> , ИКТ, ЦОР и ЭОР.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-в школе действует эффективная система мониторинга образовательного и воспитательного процесса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-функционирует система воспитания, которая соответствует законодательству РФ и удовлетворяет учащихся и родителей минимум на 90 %.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>-создана психолого-педагогическая и пространственная среда, обеспечивающая благоприятные, психологически комфортные, педагогически и социально оправданные условия обучения</w:t>
            </w: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lang w:eastAsia="ru-RU"/>
              </w:rPr>
              <w:t>-создана безопасная цифровая образовательная среда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>-100% педагогических работников включены в сетевые профессиональные сообщества по обмену педагогическим опытом и активно используют платформу «Сферум».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hAnsi="Times New Roman"/>
              </w:rPr>
              <w:t>-</w:t>
            </w:r>
            <w:r w:rsidRPr="00633136">
              <w:t xml:space="preserve"> </w:t>
            </w:r>
            <w:r w:rsidRPr="00633136">
              <w:rPr>
                <w:rFonts w:ascii="Times New Roman" w:hAnsi="Times New Roman"/>
              </w:rPr>
              <w:t>Функционирует школьный библиотечный информационный центр</w:t>
            </w:r>
          </w:p>
          <w:p w:rsidR="00633136" w:rsidRPr="00633136" w:rsidRDefault="00633136" w:rsidP="00633136">
            <w:pPr>
              <w:spacing w:after="0" w:line="221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</w:p>
        </w:tc>
      </w:tr>
      <w:tr w:rsidR="00633136" w:rsidRPr="00633136" w:rsidTr="00633136">
        <w:trPr>
          <w:trHeight w:val="317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lastRenderedPageBreak/>
              <w:t>Сведения о разработчиках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Трофимченко М.А.- директор школы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Ковалева А.В.- заместитель директора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Берзина Т.М.- педагог-психолог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Кербс М.В.- методист по воспитательной работе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 xml:space="preserve">Суровяткина В.С – председатель Управляющего Совета школы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Период реализации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9C1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202</w:t>
            </w:r>
            <w:r w:rsidR="009C1908">
              <w:rPr>
                <w:rFonts w:ascii="Times New Roman" w:eastAsia="Times New Roman" w:hAnsi="Times New Roman"/>
                <w:color w:val="000000"/>
              </w:rPr>
              <w:t>4</w:t>
            </w:r>
            <w:r w:rsidRPr="00633136">
              <w:rPr>
                <w:rFonts w:ascii="Times New Roman" w:eastAsia="Times New Roman" w:hAnsi="Times New Roman"/>
                <w:color w:val="000000"/>
              </w:rPr>
              <w:t>-202</w:t>
            </w:r>
            <w:r w:rsidR="009C1908">
              <w:rPr>
                <w:rFonts w:ascii="Times New Roman" w:eastAsia="Times New Roman" w:hAnsi="Times New Roman"/>
                <w:color w:val="000000"/>
              </w:rPr>
              <w:t>9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г.г. </w:t>
            </w: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(5 лет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)</w:t>
            </w:r>
          </w:p>
        </w:tc>
      </w:tr>
      <w:tr w:rsidR="00633136" w:rsidRPr="00633136" w:rsidTr="00633136">
        <w:trPr>
          <w:trHeight w:val="317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Этапы реализации Программы развития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spacing w:after="130" w:line="221" w:lineRule="atLeast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color w:val="000000"/>
              </w:rPr>
              <w:t>I этап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- Подготовительный этап: 202</w:t>
            </w:r>
            <w:r w:rsidR="009C1908">
              <w:rPr>
                <w:rFonts w:ascii="Times New Roman" w:eastAsia="Times New Roman" w:hAnsi="Times New Roman"/>
                <w:color w:val="000000"/>
              </w:rPr>
              <w:t>4</w:t>
            </w:r>
            <w:r w:rsidRPr="00633136">
              <w:rPr>
                <w:rFonts w:ascii="Times New Roman" w:eastAsia="Times New Roman" w:hAnsi="Times New Roman"/>
                <w:color w:val="000000"/>
              </w:rPr>
              <w:t>-202</w:t>
            </w:r>
            <w:r w:rsidR="009C1908">
              <w:rPr>
                <w:rFonts w:ascii="Times New Roman" w:eastAsia="Times New Roman" w:hAnsi="Times New Roman"/>
                <w:color w:val="000000"/>
              </w:rPr>
              <w:t>5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год.</w:t>
            </w:r>
          </w:p>
          <w:p w:rsidR="00633136" w:rsidRPr="00633136" w:rsidRDefault="00633136" w:rsidP="00633136">
            <w:pPr>
              <w:spacing w:after="13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 xml:space="preserve">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color w:val="000000"/>
              </w:rPr>
              <w:t>II этап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- Основной этап реализации: 202</w:t>
            </w:r>
            <w:r w:rsidR="009C1908">
              <w:rPr>
                <w:rFonts w:ascii="Times New Roman" w:eastAsia="Times New Roman" w:hAnsi="Times New Roman"/>
                <w:color w:val="000000"/>
              </w:rPr>
              <w:t>6</w:t>
            </w:r>
            <w:r w:rsidRPr="00633136">
              <w:rPr>
                <w:rFonts w:ascii="Times New Roman" w:eastAsia="Times New Roman" w:hAnsi="Times New Roman"/>
                <w:color w:val="000000"/>
              </w:rPr>
              <w:t>-2027 годы</w:t>
            </w:r>
          </w:p>
          <w:p w:rsidR="00633136" w:rsidRPr="00633136" w:rsidRDefault="00633136" w:rsidP="00633136">
            <w:pPr>
              <w:spacing w:after="130" w:line="221" w:lineRule="atLeast"/>
              <w:rPr>
                <w:rFonts w:ascii="Times New Roman" w:eastAsia="Times New Roman" w:hAnsi="Times New Roman"/>
                <w:lang w:eastAsia="ru-RU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color w:val="000000"/>
              </w:rPr>
              <w:t>III этап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- Обобщающий этап: 202</w:t>
            </w:r>
            <w:r w:rsidR="009C1908">
              <w:rPr>
                <w:rFonts w:ascii="Times New Roman" w:eastAsia="Times New Roman" w:hAnsi="Times New Roman"/>
                <w:color w:val="000000"/>
              </w:rPr>
              <w:t>9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iCs/>
                <w:lang w:eastAsia="ru-RU"/>
              </w:rPr>
      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</w:t>
            </w:r>
          </w:p>
        </w:tc>
      </w:tr>
      <w:tr w:rsidR="00633136" w:rsidRPr="00633136" w:rsidTr="00633136">
        <w:trPr>
          <w:trHeight w:val="317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lastRenderedPageBreak/>
              <w:t>I этап – подготовительный</w:t>
            </w:r>
          </w:p>
          <w:p w:rsidR="00633136" w:rsidRPr="00633136" w:rsidRDefault="00633136" w:rsidP="009C1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i/>
                <w:color w:val="000000"/>
              </w:rPr>
              <w:t xml:space="preserve">(ноябрь- декабрь </w:t>
            </w:r>
            <w:r w:rsidRPr="00633136">
              <w:rPr>
                <w:rFonts w:ascii="Times New Roman" w:eastAsia="Times New Roman" w:hAnsi="Times New Roman"/>
                <w:i/>
                <w:iCs/>
                <w:color w:val="000000"/>
              </w:rPr>
              <w:t>202</w:t>
            </w:r>
            <w:r w:rsidR="009C1908">
              <w:rPr>
                <w:rFonts w:ascii="Times New Roman" w:eastAsia="Times New Roman" w:hAnsi="Times New Roman"/>
                <w:i/>
                <w:iCs/>
                <w:color w:val="000000"/>
              </w:rPr>
              <w:t>4</w:t>
            </w:r>
            <w:r w:rsidRPr="00633136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год</w:t>
            </w:r>
            <w:r w:rsidRPr="00633136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numPr>
                <w:ilvl w:val="0"/>
                <w:numId w:val="1"/>
              </w:numPr>
              <w:spacing w:after="0" w:line="240" w:lineRule="auto"/>
              <w:ind w:left="33" w:hanging="3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633136">
              <w:t xml:space="preserve">  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Подготовка локальных актов ( </w:t>
            </w:r>
            <w:r w:rsidRPr="00633136">
              <w:rPr>
                <w:rFonts w:ascii="Times New Roman" w:eastAsia="DengXian" w:hAnsi="Times New Roman"/>
                <w:kern w:val="2"/>
                <w:lang w:eastAsia="zh-CN"/>
              </w:rPr>
              <w:t xml:space="preserve">Корректировка общих локальных актов с целью регламентации особенностей организации образования обучающихся с ОВЗ, с инвалидностью. </w:t>
            </w:r>
            <w:r w:rsidRPr="00633136">
              <w:rPr>
                <w:rFonts w:ascii="Times New Roman" w:hAnsi="Times New Roman"/>
              </w:rPr>
              <w:t>Корректировка ЛА регламентирующих ограничения использования мобильных телефонов обучающимися)</w:t>
            </w:r>
          </w:p>
          <w:p w:rsidR="00633136" w:rsidRPr="00633136" w:rsidRDefault="00633136" w:rsidP="00633136">
            <w:pPr>
              <w:numPr>
                <w:ilvl w:val="0"/>
                <w:numId w:val="1"/>
              </w:numPr>
              <w:spacing w:after="0" w:line="240" w:lineRule="auto"/>
              <w:ind w:left="33" w:hanging="3"/>
              <w:rPr>
                <w:rFonts w:eastAsia="DengXian"/>
                <w:kern w:val="2"/>
                <w:lang w:eastAsia="zh-CN"/>
              </w:rPr>
            </w:pPr>
            <w:r w:rsidRPr="00633136">
              <w:rPr>
                <w:rFonts w:ascii="Times New Roman" w:eastAsia="DengXian" w:hAnsi="Times New Roman"/>
                <w:kern w:val="2"/>
                <w:lang w:eastAsia="zh-CN"/>
              </w:rPr>
              <w:t xml:space="preserve"> Разработка ЛК акта об организации профильного обучения, углубленного обучения по предметам в основном звене. Корректировка ЛК о текущей и промежуточной аттестации обучающихся, ЛК о наставничестве.  И т.д) </w:t>
            </w:r>
          </w:p>
          <w:p w:rsidR="00633136" w:rsidRPr="00633136" w:rsidRDefault="00633136" w:rsidP="00633136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 xml:space="preserve">Проведение общешкольного родительского собрания по проекту 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33" w:hanging="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hAnsi="Times New Roman"/>
              </w:rPr>
              <w:t>«Школы Минпросвещения России»</w:t>
            </w:r>
          </w:p>
        </w:tc>
      </w:tr>
      <w:tr w:rsidR="00633136" w:rsidRPr="00633136" w:rsidTr="00633136">
        <w:trPr>
          <w:trHeight w:val="317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9C1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II этап – реализация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3136">
              <w:rPr>
                <w:rFonts w:ascii="Times New Roman" w:eastAsia="Times New Roman" w:hAnsi="Times New Roman"/>
                <w:i/>
                <w:iCs/>
                <w:color w:val="000000"/>
              </w:rPr>
              <w:t>(202</w:t>
            </w:r>
            <w:r w:rsidR="009C1908">
              <w:rPr>
                <w:rFonts w:ascii="Times New Roman" w:eastAsia="Times New Roman" w:hAnsi="Times New Roman"/>
                <w:i/>
                <w:iCs/>
                <w:color w:val="000000"/>
              </w:rPr>
              <w:t>5</w:t>
            </w:r>
            <w:r w:rsidRPr="00633136">
              <w:rPr>
                <w:rFonts w:ascii="Times New Roman" w:eastAsia="Times New Roman" w:hAnsi="Times New Roman"/>
                <w:i/>
                <w:iCs/>
                <w:color w:val="000000"/>
              </w:rPr>
              <w:t>-2027 г.г)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eastAsia="Times New Roman" w:hAnsi="Times New Roman"/>
                <w:b/>
                <w:color w:val="000000"/>
              </w:rPr>
              <w:t>2024 г:</w:t>
            </w:r>
            <w:r w:rsidRPr="00633136">
              <w:t xml:space="preserve"> </w:t>
            </w:r>
            <w:r w:rsidRPr="00633136">
              <w:rPr>
                <w:rFonts w:ascii="Times New Roman" w:hAnsi="Times New Roman"/>
              </w:rPr>
              <w:t>Участие в федеральном проекте «Современная школа» (центр цифрового образования «Точка Роста»)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color w:val="000000"/>
              </w:rPr>
              <w:t xml:space="preserve">2025 г.- </w:t>
            </w:r>
            <w:r w:rsidRPr="00633136">
              <w:rPr>
                <w:rFonts w:ascii="Times New Roman" w:hAnsi="Times New Roman"/>
              </w:rPr>
              <w:t>Модернизация образовательной среды обеспечение равного доступа к качественному образованию всех обучающихся.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color w:val="000000"/>
              </w:rPr>
              <w:t xml:space="preserve">2026г.-2027г. </w:t>
            </w:r>
            <w:r w:rsidRPr="00633136">
              <w:rPr>
                <w:rFonts w:ascii="Times New Roman" w:hAnsi="Times New Roman"/>
              </w:rPr>
              <w:t>Участие в федеральном проекте «Современная школа»(строительство новой школы в п. Кононово ».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633136" w:rsidRPr="00633136" w:rsidTr="00633136">
        <w:trPr>
          <w:trHeight w:val="317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9C1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III этап – обобщающий</w:t>
            </w:r>
            <w:r w:rsidRPr="0063313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3136">
              <w:rPr>
                <w:rFonts w:ascii="Times New Roman" w:eastAsia="Times New Roman" w:hAnsi="Times New Roman"/>
                <w:i/>
                <w:iCs/>
                <w:color w:val="000000"/>
              </w:rPr>
              <w:t>(202</w:t>
            </w:r>
            <w:r w:rsidR="009C1908">
              <w:rPr>
                <w:rFonts w:ascii="Times New Roman" w:eastAsia="Times New Roman" w:hAnsi="Times New Roman"/>
                <w:i/>
                <w:iCs/>
                <w:color w:val="000000"/>
              </w:rPr>
              <w:t>9</w:t>
            </w:r>
            <w:r w:rsidRPr="00633136">
              <w:rPr>
                <w:rFonts w:ascii="Times New Roman" w:eastAsia="Times New Roman" w:hAnsi="Times New Roman"/>
                <w:i/>
                <w:iCs/>
                <w:color w:val="000000"/>
              </w:rPr>
              <w:t>год)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633136" w:rsidRPr="00633136" w:rsidTr="00633136">
        <w:trPr>
          <w:trHeight w:val="20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633136">
              <w:rPr>
                <w:rFonts w:ascii="Times New Roman" w:hAnsi="Times New Roman"/>
              </w:rPr>
              <w:t>Бюджетные и внебюджетные средства.</w:t>
            </w:r>
          </w:p>
        </w:tc>
      </w:tr>
      <w:tr w:rsidR="00633136" w:rsidRPr="00633136" w:rsidTr="00633136">
        <w:trPr>
          <w:trHeight w:val="317"/>
        </w:trPr>
        <w:tc>
          <w:tcPr>
            <w:tcW w:w="13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b/>
                <w:i/>
              </w:rPr>
            </w:pPr>
            <w:r w:rsidRPr="00633136">
              <w:rPr>
                <w:rFonts w:ascii="Times New Roman" w:eastAsia="Times New Roman" w:hAnsi="Times New Roman"/>
                <w:b/>
                <w:i/>
                <w:color w:val="000000"/>
              </w:rPr>
              <w:t>Контроль реализации</w:t>
            </w:r>
          </w:p>
        </w:tc>
        <w:tc>
          <w:tcPr>
            <w:tcW w:w="3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 xml:space="preserve"> За контроль реализации Программы развития ответственный директор школы: </w:t>
            </w:r>
            <w:r w:rsidRPr="00633136">
              <w:rPr>
                <w:rFonts w:ascii="Times New Roman" w:eastAsia="Times New Roman" w:hAnsi="Times New Roman"/>
                <w:color w:val="000000"/>
                <w:u w:val="single"/>
              </w:rPr>
              <w:t>Трофимченко М.А</w:t>
            </w:r>
            <w:r w:rsidRPr="00633136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633136">
              <w:rPr>
                <w:rFonts w:ascii="Times New Roman" w:eastAsia="Times New Roman" w:hAnsi="Times New Roman"/>
                <w:color w:val="000000"/>
              </w:rPr>
              <w:t xml:space="preserve">За мониторинг реализации Программы развития: ответственный заместитель директора: </w:t>
            </w:r>
            <w:r w:rsidRPr="00633136">
              <w:rPr>
                <w:rFonts w:ascii="Times New Roman" w:eastAsia="Times New Roman" w:hAnsi="Times New Roman"/>
                <w:color w:val="000000"/>
                <w:u w:val="single"/>
              </w:rPr>
              <w:t>Ковалева А.В.</w:t>
            </w:r>
          </w:p>
          <w:p w:rsidR="00633136" w:rsidRPr="00633136" w:rsidRDefault="00633136" w:rsidP="006331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707B0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59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59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 xml:space="preserve">Указать: 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3. ИНН.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4. Информацию об учредителе(ях) ОО.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5. С</w:t>
            </w:r>
            <w:r w:rsidR="002F5754" w:rsidRPr="003E4594">
              <w:rPr>
                <w:rFonts w:ascii="Times New Roman" w:hAnsi="Times New Roman"/>
                <w:sz w:val="24"/>
                <w:szCs w:val="24"/>
              </w:rPr>
              <w:t>ведения о лицензии (номер и дата) и приложения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 xml:space="preserve"> к лицензии.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3E4594">
              <w:rPr>
                <w:rFonts w:ascii="Times New Roman" w:hAnsi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 w:rsidRPr="003E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 w:rsidRPr="003E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>/</w:t>
            </w:r>
            <w:r w:rsidR="00864F88" w:rsidRPr="003E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3E4594">
              <w:rPr>
                <w:rFonts w:ascii="Times New Roman" w:hAnsi="Times New Roman"/>
                <w:sz w:val="24"/>
                <w:szCs w:val="24"/>
              </w:rPr>
              <w:t>о учителей, имеющих квалификационную категорию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 w:rsidRPr="003E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Указать наименования организаций</w:t>
            </w:r>
            <w:r w:rsidR="00864F88" w:rsidRPr="003E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94">
              <w:rPr>
                <w:rFonts w:ascii="Times New Roman" w:hAnsi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3E4594" w:rsidTr="003E4594">
        <w:tc>
          <w:tcPr>
            <w:tcW w:w="1283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page" w:tblpX="251" w:tblpY="1306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701"/>
        <w:gridCol w:w="1417"/>
        <w:gridCol w:w="1985"/>
        <w:gridCol w:w="1701"/>
        <w:gridCol w:w="2552"/>
        <w:gridCol w:w="4535"/>
      </w:tblGrid>
      <w:tr w:rsidR="009C1908" w:rsidRPr="003E4594" w:rsidTr="00B81250">
        <w:trPr>
          <w:trHeight w:val="288"/>
          <w:tblHeader/>
        </w:trPr>
        <w:tc>
          <w:tcPr>
            <w:tcW w:w="562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ind w:hanging="120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2098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Показатель оценивания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Значение оценивания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Балльная оценка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Критерий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Дефициты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b/>
                <w:bCs/>
                <w:kern w:val="2"/>
                <w:sz w:val="18"/>
                <w:szCs w:val="18"/>
                <w:lang w:eastAsia="zh-CN"/>
              </w:rPr>
              <w:t>Управленческие действия/решения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Недостаточная материально-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техническая база, нет оборудования для экспериментов, лабораторных работ и опытов.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Организация сетевого взаимодействие с ОО,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 обеспечивается реализация требований ФГОС общего образования к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организации профильного обучения, в том числе в форме ИУП.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Предоставление бучающимся в соответствии с требованиями ФГОС СОО возможность формирования индивидуальных учебных планов,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системы изучение интересов и запросов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обучающихся и их родителей (законных представителей).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Организация психолого-педагогической диагностики по выявлению образовательных 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интересов и потребностей, способностей и талантов обучающихся.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центра», в котором обеспечивается изучение отдельных предметов на углубленном уровне.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в полном объёме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выявления запросов и ожиданий родителей (законных предстваителей обучающихся.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в муниципальном этапе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в течение 1 года и менее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4535" w:type="dxa"/>
            <w:tcBorders>
              <w:bottom w:val="nil"/>
            </w:tcBorders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35" w:type="dxa"/>
            <w:tcBorders>
              <w:top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ind w:left="230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Разработанность локальных актов (далее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‒ЛА) в части организации образования обучающихся с ОВЗ, с инвалидностью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Разработаны отдельные ЛА, или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условий для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Отсутствие отдельных ЛА и отсутствие указания в общих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ЛА на особенности организации образования обучающихся с ОВЗ, с инвалидностью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Разработка отдельных локальных актов, корректировка общих локальных актов с целью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регламентации особенностей организации образования обучающихся с ОВЗ, с инвалидностью.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35" w:type="dxa"/>
            <w:tcBorders>
              <w:top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ind w:left="230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обучающихся с ОВЗ, с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Информационный блок на официальном сайте общеобразовательной организации (информация не обновляется или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обновляется редко)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инвалидностью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Наличие специальных технических средств обучения (далее ‒ТСО) индивидуального 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Не предусмотрено  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условий для организации образования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потребностей.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«Знание»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муниципальных/краевых/федеральных методических событиях.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3‒5 мероприятий за учебный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Здоровьесберегающая среда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корпоративного обучения школьной команды.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ШСК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4535" w:type="dxa"/>
            <w:tcBorders>
              <w:bottom w:val="nil"/>
            </w:tcBorders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ind w:left="230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35" w:type="dxa"/>
            <w:tcBorders>
              <w:top w:val="nil"/>
            </w:tcBorders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ind w:left="230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Организация деятельности по проведению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мероприятий, стимулирующих спортивные достижения обучающихся, интерес к физкультурно-спортивной деятельности.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 20% до 29% обучающихся постоянно посещают занятия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детско-взрослой событийной общности.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«Здоровье»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детско-взрослой событийной общности.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B81250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изучения образовательных потребностей и индивидуальных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возможностей обучающихся, интересов семьи и общества.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1 технологический кружок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Направление запроса в ЦНППМ на формирование ИОМ для педагога.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организаций, предприятий) для работы кружков технической и естественно-научной направленностей.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технологической направленности.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Выявление, поддержка и развитие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условий для профессиональной ориентации обучающихся.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сообщества обучающихся и педагогических работников.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Направление запроса в ЦНППМ на формирование ИОМ для педагога.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дополнительной общеобразовательной программе.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обучающихся.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25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3‒4 объединения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 10% до 29% обучающихся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программ внеурочной деятельности разных направлений.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рекламной кампании.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Ознакомление обучающихся и их родителей с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научной организации труда и благоприятного климата.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регулярного мониторинга участия обучающихся в школьных творческих объединениях.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27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участия родителей в психолого-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28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Принятие мер по привлечению и мотивации обучающихся к поисковой и краеведческой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деятельности, детскому познавательному туризму.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29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др.)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обеспечения предварительного самоопределения обучающихся.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самоопределения обучающихся.    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Прохождение обучающимися профессионального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 профессионального обучения старшеклассников по профессиям рабочих и служащих с использованием собственной МТБ или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обучения.    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Анализ условий (инфраструктура), необходимых для реализации программ.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административного контроля за реализацией программ.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D7304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Участие обучающихся в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чемпионатах по профессиональному мастерству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Магистральное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направление «Профориентация»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Сопровождение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Не обеспечивается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Обеспечение сетевого взаимодействия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общеобразовательных организаций с образовательными организациями среднего профессионального образования.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34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35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менее 60% педагогических работников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менее 50% педагогических работников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Повышение квалификации управленческой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Не менее 50% управленческой команды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 обеспечивается повышение квалификации членов управленческой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команды.  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37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Нет  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Формирование модели методического взаимодействия с другими ОО.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39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педагогических советов, родительских собраний, школьных мероприятий и др.).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 ИКОП Сферум не созданы сообщества учебных классов,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Плохое качество интернет-соединения.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Коррекция плана административного контроля.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Частично соответствует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Эксплуатация информационной системы управления образовательной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организацией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 xml:space="preserve">Управление образовательной организацией осуществляется с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использованием информационной системы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Недостаток компетенций у управленческой команды в использовании информационной системы в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44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Отсутствует необходимое оборудование.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Слабая материально-техническая база. 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   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Отсутствие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Функционирование школы полного дня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разно акцентированных пространств (кабинет, лаборатория, мастерские, библиотека, читальный зал,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46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Наличие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Разработка ЛА по созданию и функционированию кабинета педагога-психолога.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C1908" w:rsidRPr="003E4594" w:rsidTr="00B81250">
        <w:tc>
          <w:tcPr>
            <w:tcW w:w="562" w:type="dxa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2098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специальных тематических зон </w:t>
            </w:r>
          </w:p>
        </w:tc>
        <w:tc>
          <w:tcPr>
            <w:tcW w:w="1417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«Школьный климат»</w:t>
            </w:r>
          </w:p>
        </w:tc>
        <w:tc>
          <w:tcPr>
            <w:tcW w:w="1701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Использование возможностей трансформирования, </w:t>
            </w: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9C1908" w:rsidRPr="003E4594" w:rsidTr="00B81250">
        <w:tc>
          <w:tcPr>
            <w:tcW w:w="562" w:type="dxa"/>
            <w:vMerge w:val="restart"/>
            <w:shd w:val="clear" w:color="auto" w:fill="auto"/>
          </w:tcPr>
          <w:p w:rsidR="009C1908" w:rsidRPr="00B81250" w:rsidRDefault="00D7304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lastRenderedPageBreak/>
              <w:t>4</w:t>
            </w:r>
            <w:r w:rsidR="009C1908"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Отсутствие специальных тематических зон    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Создание зоны комфорта (отдыха) для педагогов.</w:t>
            </w:r>
          </w:p>
        </w:tc>
      </w:tr>
      <w:tr w:rsidR="009C1908" w:rsidRPr="003E4594" w:rsidTr="00B81250">
        <w:tc>
          <w:tcPr>
            <w:tcW w:w="562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C1908" w:rsidRPr="00B81250" w:rsidRDefault="009C1908" w:rsidP="009C1908">
            <w:p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4535" w:type="dxa"/>
            <w:shd w:val="clear" w:color="auto" w:fill="auto"/>
          </w:tcPr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9C1908" w:rsidRPr="00B81250" w:rsidRDefault="009C1908" w:rsidP="009C1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81250">
              <w:rPr>
                <w:rFonts w:ascii="Times New Roman" w:eastAsia="DengXian" w:hAnsi="Times New Roman"/>
                <w:kern w:val="2"/>
                <w:sz w:val="18"/>
                <w:szCs w:val="18"/>
                <w:lang w:eastAsia="zh-C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</w:tbl>
    <w:p w:rsidR="005635B6" w:rsidRPr="009C1908" w:rsidRDefault="005635B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5D8" w:rsidRPr="00D7304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</w:t>
      </w:r>
      <w:r w:rsidR="00D73048">
        <w:rPr>
          <w:rFonts w:ascii="Times New Roman" w:hAnsi="Times New Roman"/>
          <w:sz w:val="28"/>
          <w:szCs w:val="28"/>
        </w:rPr>
        <w:t>1</w:t>
      </w:r>
      <w:r w:rsidRPr="002855D8">
        <w:rPr>
          <w:rFonts w:ascii="Times New Roman" w:hAnsi="Times New Roman"/>
          <w:sz w:val="28"/>
          <w:szCs w:val="28"/>
        </w:rPr>
        <w:t>. Описание дефицитов по каждому магистральному направлению и ключевому условию.</w:t>
      </w:r>
    </w:p>
    <w:p w:rsidR="005635B6" w:rsidRPr="00D73048" w:rsidRDefault="005635B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889"/>
        <w:gridCol w:w="12003"/>
      </w:tblGrid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12899" w:type="dxa"/>
            <w:shd w:val="clear" w:color="auto" w:fill="auto"/>
          </w:tcPr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4594"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Знание</w:t>
            </w:r>
          </w:p>
        </w:tc>
        <w:tc>
          <w:tcPr>
            <w:tcW w:w="12899" w:type="dxa"/>
            <w:shd w:val="clear" w:color="auto" w:fill="auto"/>
          </w:tcPr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1.Отсутствие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</w:t>
            </w:r>
            <w:r w:rsidRPr="003E4594">
              <w:rPr>
                <w:rFonts w:ascii="Times New Roman" w:hAnsi="Times New Roman"/>
              </w:rPr>
              <w:lastRenderedPageBreak/>
              <w:t>обучения.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профильному обучению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7 Отсутствие диагностики запросов на профильное обучение.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8.. 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используются возможности реализации образовательной программы в сетевой форме.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системы формирования запроса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 в полном объеме.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 на достаточном уровне.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</w:t>
            </w:r>
            <w:r w:rsidRPr="003E4594"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  <w:p w:rsidR="00836148" w:rsidRPr="003E4594" w:rsidRDefault="00836148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Воспитание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pStyle w:val="a3"/>
              <w:numPr>
                <w:ilvl w:val="1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открытости, системности в работе с родителями.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</w:t>
            </w:r>
          </w:p>
          <w:p w:rsidR="005635B6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Здоровье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.Недостаточная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сетевой формы реализации программ дополнительного образования.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 w:rsidRPr="003E4594"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  <w:p w:rsidR="005635B6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Творчество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Низкий уровень компетенций педагогических работников, не позволяющий реализовать палитру творческих объединений.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Профориентация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lastRenderedPageBreak/>
              <w:t>Недостаточный уровень компетенций педагогических работников по преподаванию в профильных классах.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уровень компетенций педагогов для проведения профессиональных проб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сетевой формы реализации образовательной программы «профориентации»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программ профессиональной подготовки по профессиям рабочих и должностям служащих.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Учитель. Школьная команда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</w:p>
          <w:p w:rsidR="00707B0F" w:rsidRPr="003E4594" w:rsidRDefault="00707B0F" w:rsidP="003E459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>Школьный климат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  <w:p w:rsidR="005635B6" w:rsidRPr="003E4594" w:rsidRDefault="005635B6" w:rsidP="003E459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35B6" w:rsidRPr="003E4594" w:rsidTr="003E4594">
        <w:tc>
          <w:tcPr>
            <w:tcW w:w="426" w:type="dxa"/>
            <w:shd w:val="clear" w:color="auto" w:fill="auto"/>
          </w:tcPr>
          <w:p w:rsidR="005635B6" w:rsidRPr="003E4594" w:rsidRDefault="005635B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5635B6" w:rsidRPr="003E4594" w:rsidRDefault="005635B6" w:rsidP="003E4594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4594">
              <w:rPr>
                <w:rFonts w:ascii="Times New Roman" w:eastAsia="Times New Roman" w:hAnsi="Times New Roman"/>
                <w:color w:val="000000"/>
              </w:rPr>
              <w:t xml:space="preserve">Образовательная </w:t>
            </w:r>
            <w:r w:rsidRPr="003E4594">
              <w:rPr>
                <w:rFonts w:ascii="Times New Roman" w:eastAsia="Times New Roman" w:hAnsi="Times New Roman"/>
                <w:color w:val="000000"/>
              </w:rPr>
              <w:lastRenderedPageBreak/>
              <w:t>среда</w:t>
            </w:r>
          </w:p>
        </w:tc>
        <w:tc>
          <w:tcPr>
            <w:tcW w:w="12899" w:type="dxa"/>
            <w:shd w:val="clear" w:color="auto" w:fill="auto"/>
          </w:tcPr>
          <w:p w:rsidR="00707B0F" w:rsidRPr="003E4594" w:rsidRDefault="00707B0F" w:rsidP="003E4594">
            <w:pPr>
              <w:pStyle w:val="a3"/>
              <w:numPr>
                <w:ilvl w:val="1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lastRenderedPageBreak/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lastRenderedPageBreak/>
              <w:t>Отсутствие/частичная разработка ЛА документов по использованию ФГИС «Моя школа».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Педагогические работники не обладают необходимыми компетенциями при работе в ИС.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Невключенность в рабочие программы учебных предметов видов учебной деятельности с использованием ресурсов ФГИС «Моя школа».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организовано обучение педагогических работников по использованию возможностей платформы Сферум организации образовательной деятельности.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Сферум в </w:t>
            </w:r>
            <w:r w:rsidRPr="003E4594">
              <w:rPr>
                <w:rFonts w:ascii="Times New Roman" w:hAnsi="Times New Roman"/>
                <w:lang w:val="en-US"/>
              </w:rPr>
              <w:t>VK</w:t>
            </w:r>
            <w:r w:rsidRPr="003E4594">
              <w:rPr>
                <w:rFonts w:ascii="Times New Roman" w:hAnsi="Times New Roman"/>
              </w:rPr>
              <w:t xml:space="preserve">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</w:t>
            </w:r>
            <w:r w:rsidRPr="003E4594">
              <w:rPr>
                <w:rFonts w:ascii="Times New Roman" w:hAnsi="Times New Roman"/>
                <w:lang w:val="en-US"/>
              </w:rPr>
              <w:t>VK</w:t>
            </w:r>
            <w:r w:rsidRPr="003E4594">
              <w:rPr>
                <w:rFonts w:ascii="Times New Roman" w:hAnsi="Times New Roman"/>
              </w:rPr>
              <w:t xml:space="preserve">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</w:t>
            </w:r>
            <w:r w:rsidRPr="003E4594">
              <w:rPr>
                <w:rFonts w:ascii="Times New Roman" w:hAnsi="Times New Roman"/>
                <w:lang w:val="en-US"/>
              </w:rPr>
              <w:t>VK</w:t>
            </w:r>
            <w:r w:rsidRPr="003E4594">
              <w:rPr>
                <w:rFonts w:ascii="Times New Roman" w:hAnsi="Times New Roman"/>
              </w:rPr>
              <w:t xml:space="preserve"> Мессенджере.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</w:t>
            </w:r>
            <w:r w:rsidRPr="003E4594">
              <w:rPr>
                <w:rFonts w:ascii="Times New Roman" w:hAnsi="Times New Roman"/>
                <w:lang w:val="en-US"/>
              </w:rPr>
              <w:t>VK</w:t>
            </w:r>
            <w:r w:rsidRPr="003E4594">
              <w:rPr>
                <w:rFonts w:ascii="Times New Roman" w:hAnsi="Times New Roman"/>
              </w:rPr>
              <w:t xml:space="preserve"> Мессенджере.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</w:t>
            </w:r>
            <w:r w:rsidRPr="003E4594">
              <w:rPr>
                <w:rFonts w:ascii="Times New Roman" w:hAnsi="Times New Roman"/>
              </w:rPr>
              <w:lastRenderedPageBreak/>
              <w:t>системы в управлении образовательной организацией.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Отсутствует необходимое оборудование.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Слабая материально-техническая база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  <w:p w:rsidR="00707B0F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Модель «Школа полного дня» не реализуется.</w:t>
            </w:r>
          </w:p>
          <w:p w:rsidR="005635B6" w:rsidRPr="003E4594" w:rsidRDefault="00707B0F" w:rsidP="003E4594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</w:tr>
    </w:tbl>
    <w:p w:rsidR="005635B6" w:rsidRPr="00707B0F" w:rsidRDefault="005635B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855D8">
        <w:rPr>
          <w:rFonts w:ascii="Times New Roman" w:hAnsi="Times New Roman"/>
          <w:sz w:val="28"/>
          <w:szCs w:val="28"/>
        </w:rPr>
        <w:t>.</w:t>
      </w:r>
      <w:r w:rsidR="00D73048">
        <w:rPr>
          <w:rFonts w:ascii="Times New Roman" w:hAnsi="Times New Roman"/>
          <w:sz w:val="28"/>
          <w:szCs w:val="28"/>
        </w:rPr>
        <w:t>1</w:t>
      </w:r>
      <w:r w:rsidRPr="002855D8">
        <w:rPr>
          <w:rFonts w:ascii="Times New Roman" w:hAnsi="Times New Roman"/>
          <w:sz w:val="28"/>
          <w:szCs w:val="28"/>
        </w:rPr>
        <w:t>. Анализ текущего состояния и перспектив развития школы.</w:t>
      </w:r>
    </w:p>
    <w:p w:rsidR="00707B0F" w:rsidRPr="00707B0F" w:rsidRDefault="00707B0F" w:rsidP="00707B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B0F">
        <w:rPr>
          <w:rFonts w:ascii="Times New Roman" w:eastAsia="Times New Roman" w:hAnsi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4967"/>
        <w:gridCol w:w="5520"/>
        <w:gridCol w:w="4267"/>
      </w:tblGrid>
      <w:tr w:rsidR="00707B0F" w:rsidRPr="00707B0F" w:rsidTr="00633136">
        <w:tc>
          <w:tcPr>
            <w:tcW w:w="336" w:type="pct"/>
            <w:vAlign w:val="center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</w:tc>
        <w:tc>
          <w:tcPr>
            <w:tcW w:w="1570" w:type="pct"/>
            <w:vAlign w:val="center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 xml:space="preserve">Магистральное направление, </w:t>
            </w:r>
            <w:r w:rsidRPr="00707B0F">
              <w:rPr>
                <w:rFonts w:ascii="Times New Roman" w:eastAsia="Times New Roman" w:hAnsi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745" w:type="pct"/>
            <w:vAlign w:val="center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Полученный результат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Знание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35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( </w:t>
            </w:r>
            <w:r w:rsidRPr="00707B0F">
              <w:rPr>
                <w:rFonts w:ascii="Times New Roman" w:eastAsia="Times New Roman" w:hAnsi="Times New Roman"/>
                <w:b/>
                <w:i/>
                <w:color w:val="000000"/>
              </w:rPr>
              <w:t>потеряно 13- 18 баллов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за: </w:t>
            </w:r>
            <w:r w:rsidRPr="00707B0F">
              <w:rPr>
                <w:rFonts w:ascii="Times New Roman" w:hAnsi="Times New Roman"/>
              </w:rPr>
              <w:t>реализация 1 профиля или 1 индивидуального учебного плана;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углубленное изучение одного или более предметов реализуется не менее чем в одном классе одной из параллелей со 2 по 9 класс,.; обучающимся обеспечено не менее 5‒9 часов еженедельных занятий внеурочной деятельностью; участие обучающихся во Всероссийской олимпиаде школьников только на муниципальном этапе; наличие победителей и (или) призеров муниципального этапа Всероссийской олимпиады школьников; 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инвалидностью); программно-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инвалидностью); 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инвалидностью);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 проводится эпизодически.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48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 (полный уровень    48-53).    Реально организовать работу по реализации нескольких профилей, углубленного изучения предметов в основной школе. Увеличить спектр внеурочной деятельности. Разработать ЛА по организации обучения обучающихся ОВЗ. Систематизировать работу по трансляции опыта образовательной организации в вопросах образования обучающихся ОВЗ.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???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обучающихся во Всероссийской олимпиаде школьников на региональном этапе; наличие победителей и (или) призеров регионального этапа Всероссийской олимпиады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школьников(</w:t>
            </w:r>
            <w:r w:rsidRPr="00707B0F">
              <w:rPr>
                <w:rFonts w:ascii="Times New Roman" w:eastAsia="DengXian" w:hAnsi="Times New Roman"/>
                <w:i/>
                <w:kern w:val="2"/>
                <w:lang w:eastAsia="zh-CN"/>
              </w:rPr>
              <w:t>спроектировать не реально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Воспитание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18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- полный уровень( нет советника директора по воспитательной работе)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18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(полный уровень    18-20)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Должность «советника..» вводится с 1.01.2024 г.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Здоровье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DengXian" w:hAnsi="Times New Roman"/>
                <w:b/>
                <w:kern w:val="2"/>
                <w:lang w:eastAsia="zh-CN"/>
              </w:rPr>
              <w:t xml:space="preserve">13б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(</w:t>
            </w:r>
            <w:r w:rsidRPr="00707B0F">
              <w:rPr>
                <w:rFonts w:ascii="Times New Roman" w:eastAsia="Times New Roman" w:hAnsi="Times New Roman"/>
                <w:b/>
                <w:i/>
                <w:color w:val="000000"/>
              </w:rPr>
              <w:t>потеряно 7- 9 баллов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за: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количество школьных просветительских мероприятий по ЗОЖ, по профилактике курения табака, употребления алкоголя и наркотических средств(3‒5 мероприятий за учебный год); отсутствие ШСК;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спорта( низкая доля обучающихся, постоянно посещающих занятия);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спортивных мероприятиях только на муниципальном уровне;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только на муниципальном уровне;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менее 10% обучающихся, имеющих знак отличия ВФСК «ГТО», подтвержденный удостоверением;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20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(полный уровень    20-22)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Реально увеличить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количество школьных просветительских мероприятий по ЗОЖ, по профилактике курения табака, употребления алкоголя и наркотических средств(3‒5 мероприятий за учебный год);получить лицензию на ШСК; увеличить количество обучающихся посещающих доп.образование по физической культуре и спорту.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???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участие обучающихся в спортивных мероприятиях только на региональном уровне;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только на региональном  уровне;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увеличить % обучающихся, имеющих знак отличия ВФСК «ГТО», подтвержденный удостоверением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Творчество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20б (</w:t>
            </w:r>
            <w:r w:rsidRPr="00707B0F">
              <w:rPr>
                <w:rFonts w:ascii="Times New Roman" w:eastAsia="Times New Roman" w:hAnsi="Times New Roman"/>
                <w:b/>
                <w:i/>
                <w:color w:val="000000"/>
              </w:rPr>
              <w:t>потеряно 6-9 баллов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за: программы по доп.образованию разработаны и реализуются по 4-5 направленностям 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наличие только 1 технологических кружка на базе общеобразовательной организации;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олимпиадах, конференциях только  на муниципальном уровне;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конкурсов, фестивалей, олимпиад, конференций только на муниципальном уровне;;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школьных творческих объединений (3-4);</w:t>
            </w:r>
            <w:r w:rsidRPr="00707B0F">
              <w:rPr>
                <w:rFonts w:ascii="Times New Roman" w:hAnsi="Times New Roman"/>
              </w:rPr>
              <w:t xml:space="preserve"> низкая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организации;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26 б (полный уровень    26-30)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Реально увеличить количество программ по дополнительному образованию; увеличить количество технологических кружков;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сетевая форма реализации дополнительных общеобразовательных программ с разными организациями;</w:t>
            </w:r>
            <w:r w:rsidRPr="00707B0F">
              <w:rPr>
                <w:rFonts w:ascii="Times New Roman" w:hAnsi="Times New Roman"/>
              </w:rPr>
              <w:t xml:space="preserve"> увеличить 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долю обучающихся, являющихся членами школьных творческих объединений, от общего количества обучающихся в организации;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>??? наличие победителей и (или) призеров конкурсов, фестивалей, олимпиад, конференций только на региональном уровне.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Профориентация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 xml:space="preserve">9б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(</w:t>
            </w:r>
            <w:r w:rsidRPr="00707B0F">
              <w:rPr>
                <w:rFonts w:ascii="Times New Roman" w:eastAsia="Times New Roman" w:hAnsi="Times New Roman"/>
                <w:b/>
                <w:i/>
                <w:color w:val="000000"/>
              </w:rPr>
              <w:t>потеряно 3-6 баллов за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: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посещение обучающимися профессиональных проб на региональных площадках;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12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(полный уровень    12-14)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Реально организовать профессиональное обучение по сетевому взаимодействию: организовать профессиональных пробы на региональных площадках;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???</w:t>
            </w:r>
            <w:r w:rsidRPr="00707B0F">
              <w:rPr>
                <w:rFonts w:ascii="Times New Roman" w:hAnsi="Times New Roman"/>
              </w:rPr>
              <w:t xml:space="preserve"> сформировать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профильные предпрофессиональные классы (инженерные, медицинские, космические, IT, педагогические, предпринимательские и др.)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Учитель. Школьная команда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21б (потеряно 7-11 баллов за: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наличие среди педагогов победителей и призеров конкурсов только на муниципальном уровне;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 w:rsidRPr="00707B0F">
              <w:rPr>
                <w:rFonts w:ascii="Times New Roman" w:eastAsia="Times New Roman" w:hAnsi="Times New Roman"/>
                <w:color w:val="000000"/>
              </w:rPr>
              <w:lastRenderedPageBreak/>
              <w:t>(математика, физика, информатика, химия, биология) (за три последних года);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года);</w:t>
            </w:r>
            <w:r w:rsidRPr="00707B0F">
              <w:rPr>
                <w:rFonts w:ascii="Times New Roman" w:hAnsi="Times New Roman"/>
              </w:rPr>
              <w:t xml:space="preserve"> низкая д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года);</w:t>
            </w:r>
            <w:r w:rsidRPr="00707B0F">
              <w:rPr>
                <w:rFonts w:ascii="Times New Roman" w:hAnsi="Times New Roman"/>
              </w:rPr>
              <w:t xml:space="preserve"> низкая д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года);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низкий 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28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 (полный уровень    28-32)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Реально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 xml:space="preserve">создать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 w:rsidRPr="00707B0F">
              <w:rPr>
                <w:rFonts w:ascii="Times New Roman" w:eastAsia="Times New Roman" w:hAnsi="Times New Roman"/>
                <w:color w:val="000000"/>
              </w:rPr>
              <w:lastRenderedPageBreak/>
              <w:t>(математика, физика, информатика, химия, биология) (за три последних года); организовать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года); увеличить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года); увеличить долю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года); повысить охват учителей диагностикой профессиональных компетенций (федеральной, региональной, самодиагностикой)</w:t>
            </w:r>
          </w:p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????</w:t>
            </w:r>
            <w:r w:rsidRPr="00707B0F">
              <w:rPr>
                <w:rFonts w:ascii="Times New Roman" w:hAnsi="Times New Roman"/>
              </w:rPr>
              <w:t xml:space="preserve"> 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наличие среди педагогов победителей и призеров конкурсов  на региональном уровне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Школьный климат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spacing w:after="0" w:line="240" w:lineRule="auto"/>
              <w:rPr>
                <w:rFonts w:ascii="Times New Roman" w:hAnsi="Times New Roman"/>
              </w:rPr>
            </w:pPr>
            <w:r w:rsidRPr="00707B0F">
              <w:rPr>
                <w:rFonts w:ascii="Times New Roman" w:hAnsi="Times New Roman"/>
                <w:b/>
                <w:i/>
              </w:rPr>
              <w:t>16 б (потеряно 1-3 баллов за:</w:t>
            </w:r>
            <w:r w:rsidRPr="00707B0F">
              <w:rPr>
                <w:rFonts w:ascii="Times New Roman" w:hAnsi="Times New Roman"/>
              </w:rPr>
              <w:t xml:space="preserve"> отсутствие специальных тематических зон для педагогов; отсутствие специальных тематических зон для обучающихся; кабинет педагога-психолога не оборудован автоматизированным рабочим местом.</w:t>
            </w:r>
            <w:r w:rsidRPr="00707B0F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b/>
                <w:color w:val="000000"/>
              </w:rPr>
              <w:t>17 б</w:t>
            </w:r>
            <w:r w:rsidRPr="00707B0F">
              <w:rPr>
                <w:rFonts w:ascii="Times New Roman" w:eastAsia="Times New Roman" w:hAnsi="Times New Roman"/>
                <w:color w:val="000000"/>
              </w:rPr>
              <w:t>(полный уровень    17-19)</w:t>
            </w:r>
          </w:p>
          <w:p w:rsidR="00707B0F" w:rsidRPr="00707B0F" w:rsidRDefault="00707B0F" w:rsidP="00707B0F">
            <w:pPr>
              <w:rPr>
                <w:rFonts w:ascii="Times New Roman" w:hAnsi="Times New Roman"/>
              </w:rPr>
            </w:pPr>
            <w:r w:rsidRPr="00707B0F">
              <w:rPr>
                <w:rFonts w:ascii="Times New Roman" w:hAnsi="Times New Roman"/>
              </w:rPr>
              <w:t xml:space="preserve">Создать специальные тематические зоны для педагогов и обучающихся; кабинет педагога-психолога оборудовать автоматизированным рабочим местом.  </w:t>
            </w:r>
          </w:p>
        </w:tc>
      </w:tr>
      <w:tr w:rsidR="00707B0F" w:rsidRPr="00707B0F" w:rsidTr="00633136">
        <w:tc>
          <w:tcPr>
            <w:tcW w:w="336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570" w:type="pct"/>
          </w:tcPr>
          <w:p w:rsidR="00707B0F" w:rsidRPr="00707B0F" w:rsidRDefault="00707B0F" w:rsidP="00707B0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B0F">
              <w:rPr>
                <w:rFonts w:ascii="Times New Roman" w:eastAsia="Times New Roman" w:hAnsi="Times New Roman"/>
                <w:color w:val="000000"/>
              </w:rPr>
              <w:t>Образовательная среда</w:t>
            </w:r>
          </w:p>
        </w:tc>
        <w:tc>
          <w:tcPr>
            <w:tcW w:w="1745" w:type="pct"/>
          </w:tcPr>
          <w:p w:rsidR="00707B0F" w:rsidRPr="00707B0F" w:rsidRDefault="00707B0F" w:rsidP="00707B0F">
            <w:pPr>
              <w:rPr>
                <w:rFonts w:ascii="Times New Roman" w:hAnsi="Times New Roman"/>
                <w:b/>
                <w:i/>
              </w:rPr>
            </w:pPr>
            <w:r w:rsidRPr="00707B0F">
              <w:rPr>
                <w:rFonts w:ascii="Times New Roman" w:hAnsi="Times New Roman"/>
                <w:b/>
                <w:i/>
              </w:rPr>
              <w:t xml:space="preserve">11 б (потеряно 4-7 баллов за: </w:t>
            </w:r>
            <w:r w:rsidRPr="00707B0F">
              <w:rPr>
                <w:rFonts w:ascii="Times New Roman" w:hAnsi="Times New Roman"/>
              </w:rPr>
              <w:t>не реализуется модель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дня; нет школьного библиотечного информационного центра; 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организацией; частично соответствует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ЦОС; информационно-коммуникационная образовательная платформа Сферум (критический показатель);</w:t>
            </w:r>
            <w:r w:rsidRPr="00707B0F">
              <w:rPr>
                <w:rFonts w:ascii="Times New Roman" w:eastAsia="DengXian" w:hAnsi="Times New Roman"/>
                <w:kern w:val="2"/>
                <w:lang w:eastAsia="zh-CN"/>
              </w:rPr>
              <w:t xml:space="preserve"> Не менее 30% педагогических работников используют сервисы и подсистему «Библиотека ЦОК» ФГИС «Моя школа».</w:t>
            </w:r>
          </w:p>
        </w:tc>
        <w:tc>
          <w:tcPr>
            <w:tcW w:w="1349" w:type="pct"/>
          </w:tcPr>
          <w:p w:rsidR="00707B0F" w:rsidRPr="00707B0F" w:rsidRDefault="00707B0F" w:rsidP="00707B0F">
            <w:pPr>
              <w:spacing w:after="0" w:line="240" w:lineRule="auto"/>
              <w:rPr>
                <w:rFonts w:ascii="Times New Roman" w:hAnsi="Times New Roman"/>
              </w:rPr>
            </w:pPr>
            <w:r w:rsidRPr="00707B0F">
              <w:rPr>
                <w:rFonts w:ascii="Times New Roman" w:hAnsi="Times New Roman"/>
              </w:rPr>
              <w:t>15 б(полный уровень    15-17)</w:t>
            </w:r>
          </w:p>
          <w:p w:rsidR="00707B0F" w:rsidRPr="00707B0F" w:rsidRDefault="00707B0F" w:rsidP="00707B0F">
            <w:pPr>
              <w:spacing w:after="0" w:line="240" w:lineRule="auto"/>
              <w:rPr>
                <w:rFonts w:ascii="Times New Roman" w:hAnsi="Times New Roman"/>
              </w:rPr>
            </w:pPr>
            <w:r w:rsidRPr="00707B0F">
              <w:rPr>
                <w:rFonts w:ascii="Times New Roman" w:hAnsi="Times New Roman"/>
              </w:rPr>
              <w:t>Реализовать модель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дня; создать школьный библиотечный информационный центр; устранить 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организацией; продолжить увеличивать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ЦОС;100% педагогов должны использовать информационно-коммуникационную образовательную платформу Сферум (критический показатель); увеличить % педагогических работников которые будут  использовать сервисы и подсистему «Библиотека ЦОК» ФГИС «Моя школа».</w:t>
            </w:r>
          </w:p>
        </w:tc>
      </w:tr>
    </w:tbl>
    <w:p w:rsidR="00707B0F" w:rsidRDefault="00707B0F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3796"/>
        <w:gridCol w:w="4090"/>
        <w:gridCol w:w="2610"/>
        <w:gridCol w:w="2581"/>
      </w:tblGrid>
      <w:tr w:rsidR="00DD467A" w:rsidRPr="003E4594" w:rsidTr="003E4594">
        <w:tc>
          <w:tcPr>
            <w:tcW w:w="866" w:type="pct"/>
            <w:vMerge w:val="restart"/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493" w:type="pct"/>
            <w:gridSpan w:val="2"/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43F1C" w:rsidRPr="003E4594" w:rsidTr="003E4594">
        <w:tc>
          <w:tcPr>
            <w:tcW w:w="866" w:type="pct"/>
            <w:vMerge/>
            <w:shd w:val="clear" w:color="auto" w:fill="auto"/>
            <w:vAlign w:val="center"/>
          </w:tcPr>
          <w:p w:rsidR="001825B2" w:rsidRPr="003E4594" w:rsidRDefault="001825B2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2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благоприятные </w:t>
            </w: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8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5B2" w:rsidRPr="003E4594" w:rsidRDefault="0012722C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риски</w:t>
            </w: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200" w:type="pct"/>
            <w:shd w:val="clear" w:color="auto" w:fill="auto"/>
          </w:tcPr>
          <w:p w:rsidR="003C4380" w:rsidRPr="003E4594" w:rsidRDefault="006C4A8B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</w:rPr>
              <w:t xml:space="preserve"> </w:t>
            </w:r>
            <w:r w:rsidR="00493C4B" w:rsidRPr="003E4594">
              <w:rPr>
                <w:rFonts w:ascii="Times New Roman" w:hAnsi="Times New Roman"/>
              </w:rPr>
              <w:t>Высокий уровень профессиональной подготовки преподавателей (86 % учителей имеют высшую и первую категорию).</w:t>
            </w:r>
          </w:p>
        </w:tc>
        <w:tc>
          <w:tcPr>
            <w:tcW w:w="1293" w:type="pct"/>
            <w:shd w:val="clear" w:color="auto" w:fill="auto"/>
          </w:tcPr>
          <w:p w:rsidR="001825B2" w:rsidRPr="003E4594" w:rsidRDefault="006C4A8B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493C4B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адровый дефицит </w:t>
            </w:r>
            <w:r w:rsidR="003C4380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(большая загруженность педагогов)</w:t>
            </w:r>
          </w:p>
          <w:p w:rsidR="00B76919" w:rsidRPr="003E4594" w:rsidRDefault="00B76919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825" w:type="pct"/>
            <w:shd w:val="clear" w:color="auto" w:fill="auto"/>
          </w:tcPr>
          <w:p w:rsidR="001825B2" w:rsidRPr="003E4594" w:rsidRDefault="006C4A8B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педагогов через сетевое </w:t>
            </w:r>
            <w:r w:rsidR="00DD467A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</w:t>
            </w: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аимодействие.(дистанционно)</w:t>
            </w:r>
          </w:p>
        </w:tc>
        <w:tc>
          <w:tcPr>
            <w:tcW w:w="816" w:type="pct"/>
            <w:shd w:val="clear" w:color="auto" w:fill="auto"/>
          </w:tcPr>
          <w:p w:rsidR="001825B2" w:rsidRPr="003E4594" w:rsidRDefault="00FA402A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Высокий риск профессионального выгорания педагогических работников( при высокой нагрузке)</w:t>
            </w:r>
          </w:p>
          <w:p w:rsidR="00B76919" w:rsidRPr="003E4594" w:rsidRDefault="00B76919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Недостаточное финансирование.</w:t>
            </w:r>
          </w:p>
          <w:p w:rsidR="00802A66" w:rsidRPr="003E4594" w:rsidRDefault="00802A6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hAnsi="Times New Roman"/>
              </w:rPr>
              <w:t>Устаревание МТБ.</w:t>
            </w: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00" w:type="pct"/>
            <w:shd w:val="clear" w:color="auto" w:fill="auto"/>
          </w:tcPr>
          <w:p w:rsidR="001825B2" w:rsidRPr="003E4594" w:rsidRDefault="00DD467A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</w:rPr>
              <w:t>Развита система организации проектно-исследовательской деятельности школьников внутри школы и на муниципальном уровне</w:t>
            </w:r>
          </w:p>
        </w:tc>
        <w:tc>
          <w:tcPr>
            <w:tcW w:w="1293" w:type="pct"/>
            <w:shd w:val="clear" w:color="auto" w:fill="auto"/>
          </w:tcPr>
          <w:p w:rsidR="00CE6816" w:rsidRPr="00CE6816" w:rsidRDefault="00CE6816" w:rsidP="003E45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E4594">
              <w:rPr>
                <w:rFonts w:ascii="Times New Roman" w:hAnsi="Times New Roman"/>
              </w:rPr>
              <w:t xml:space="preserve"> О</w:t>
            </w:r>
            <w:r w:rsidRPr="00CE6816">
              <w:rPr>
                <w:rFonts w:ascii="Times New Roman" w:hAnsi="Times New Roman"/>
              </w:rPr>
              <w:t>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:rsidR="001825B2" w:rsidRPr="003E4594" w:rsidRDefault="001825B2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</w:tcPr>
          <w:p w:rsidR="001825B2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педагогов через сетевое взаимодействие.</w:t>
            </w:r>
          </w:p>
        </w:tc>
        <w:tc>
          <w:tcPr>
            <w:tcW w:w="816" w:type="pct"/>
            <w:shd w:val="clear" w:color="auto" w:fill="auto"/>
          </w:tcPr>
          <w:p w:rsidR="001825B2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  <w:p w:rsidR="00143F1C" w:rsidRPr="00143F1C" w:rsidRDefault="00143F1C" w:rsidP="003E45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E4594">
              <w:rPr>
                <w:rFonts w:ascii="Times New Roman" w:hAnsi="Times New Roman"/>
              </w:rPr>
              <w:t xml:space="preserve"> </w:t>
            </w:r>
            <w:r w:rsidRPr="00143F1C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</w:t>
            </w:r>
            <w:r w:rsidRPr="003E4594">
              <w:rPr>
                <w:rFonts w:ascii="Times New Roman" w:hAnsi="Times New Roman"/>
              </w:rPr>
              <w:t>.</w:t>
            </w:r>
          </w:p>
          <w:p w:rsidR="00143F1C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00" w:type="pct"/>
            <w:shd w:val="clear" w:color="auto" w:fill="auto"/>
          </w:tcPr>
          <w:p w:rsidR="00143F1C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школе имеется 2 спортивных  кружка. «Патриотический клуб». </w:t>
            </w:r>
          </w:p>
          <w:p w:rsidR="001825B2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Ведется внеурочная деятельность «Спортивные игры»</w:t>
            </w:r>
          </w:p>
          <w:p w:rsidR="00143F1C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Организовано двухразовое питание обучающихся. </w:t>
            </w:r>
          </w:p>
        </w:tc>
        <w:tc>
          <w:tcPr>
            <w:tcW w:w="1293" w:type="pct"/>
            <w:shd w:val="clear" w:color="auto" w:fill="auto"/>
          </w:tcPr>
          <w:p w:rsidR="00143F1C" w:rsidRPr="00143F1C" w:rsidRDefault="00143F1C" w:rsidP="003E4594">
            <w:pPr>
              <w:spacing w:after="0" w:line="240" w:lineRule="auto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 </w:t>
            </w:r>
            <w:r w:rsidRPr="00143F1C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программу.. </w:t>
            </w:r>
            <w:r w:rsidRPr="003E4594">
              <w:rPr>
                <w:rFonts w:ascii="Times New Roman" w:hAnsi="Times New Roman"/>
              </w:rPr>
              <w:t xml:space="preserve">   </w:t>
            </w:r>
            <w:r w:rsidRPr="00143F1C"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  <w:p w:rsidR="00143F1C" w:rsidRPr="00143F1C" w:rsidRDefault="00143F1C" w:rsidP="003E4594">
            <w:pPr>
              <w:spacing w:after="0" w:line="240" w:lineRule="auto"/>
              <w:rPr>
                <w:rFonts w:ascii="Times New Roman" w:hAnsi="Times New Roman"/>
              </w:rPr>
            </w:pPr>
            <w:r w:rsidRPr="00143F1C">
              <w:rPr>
                <w:rFonts w:ascii="Times New Roman" w:hAnsi="Times New Roman"/>
              </w:rPr>
              <w:t xml:space="preserve"> Недостаточная работа по привлечению обучающихся к участию во Всероссийском физкультурно-спортивном комплексе «Готов к труду и </w:t>
            </w:r>
            <w:r w:rsidRPr="00143F1C">
              <w:rPr>
                <w:rFonts w:ascii="Times New Roman" w:hAnsi="Times New Roman"/>
              </w:rPr>
              <w:lastRenderedPageBreak/>
              <w:t>обороне».</w:t>
            </w:r>
          </w:p>
          <w:p w:rsidR="001825B2" w:rsidRPr="003E4594" w:rsidRDefault="001825B2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</w:tcPr>
          <w:p w:rsidR="001825B2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Школа участвует в спортивных соревнованиях на муниципальном уровне</w:t>
            </w:r>
          </w:p>
        </w:tc>
        <w:tc>
          <w:tcPr>
            <w:tcW w:w="816" w:type="pct"/>
            <w:shd w:val="clear" w:color="auto" w:fill="auto"/>
          </w:tcPr>
          <w:p w:rsidR="001825B2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</w:rPr>
              <w:t>Недостаточное финансирование дополнительного образования</w:t>
            </w: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200" w:type="pct"/>
            <w:shd w:val="clear" w:color="auto" w:fill="auto"/>
          </w:tcPr>
          <w:p w:rsidR="001825B2" w:rsidRPr="003E4594" w:rsidRDefault="00CE681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Более 77% обучающихся охвачены дополнительным образованием.</w:t>
            </w:r>
          </w:p>
        </w:tc>
        <w:tc>
          <w:tcPr>
            <w:tcW w:w="1293" w:type="pct"/>
            <w:shd w:val="clear" w:color="auto" w:fill="auto"/>
          </w:tcPr>
          <w:p w:rsidR="001825B2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 </w:t>
            </w:r>
            <w:r w:rsidR="00143F1C" w:rsidRPr="003E4594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143F1C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 </w:t>
            </w:r>
            <w:r w:rsidR="00143F1C" w:rsidRPr="003E4594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  <w:p w:rsidR="00143F1C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5" w:type="pct"/>
            <w:shd w:val="clear" w:color="auto" w:fill="auto"/>
          </w:tcPr>
          <w:p w:rsidR="001825B2" w:rsidRPr="003E4594" w:rsidRDefault="00143F1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педагогов через сетевое взаимодействие</w:t>
            </w:r>
          </w:p>
        </w:tc>
        <w:tc>
          <w:tcPr>
            <w:tcW w:w="816" w:type="pct"/>
            <w:shd w:val="clear" w:color="auto" w:fill="auto"/>
          </w:tcPr>
          <w:p w:rsidR="001825B2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</w:t>
            </w: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00" w:type="pct"/>
            <w:shd w:val="clear" w:color="auto" w:fill="auto"/>
          </w:tcPr>
          <w:p w:rsidR="00FA402A" w:rsidRPr="003E4594" w:rsidRDefault="00FA402A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школе</w:t>
            </w:r>
            <w:r w:rsidR="003E5D32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создана система профориентации учащихся через урочную и внеурочную деятельность  </w:t>
            </w: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1-11 классов. </w:t>
            </w:r>
            <w:r w:rsidR="003E5D32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Проводятся </w:t>
            </w:r>
            <w:r w:rsidR="003E5D32" w:rsidRPr="003E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экскурсии </w:t>
            </w:r>
            <w:r w:rsidR="00802A66" w:rsidRPr="003E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E5D32" w:rsidRPr="003E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02A66" w:rsidRPr="003E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  <w:r w:rsidR="003E5D32" w:rsidRPr="003E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поселка.</w:t>
            </w:r>
          </w:p>
        </w:tc>
        <w:tc>
          <w:tcPr>
            <w:tcW w:w="1293" w:type="pct"/>
            <w:shd w:val="clear" w:color="auto" w:fill="auto"/>
          </w:tcPr>
          <w:p w:rsidR="003E5D32" w:rsidRPr="003E4594" w:rsidRDefault="00FA402A" w:rsidP="003E45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02A">
              <w:rPr>
                <w:rFonts w:ascii="Times New Roman" w:hAnsi="Times New Roman"/>
                <w:sz w:val="24"/>
                <w:szCs w:val="24"/>
              </w:rPr>
              <w:t>Отсутствие сетевой формы реализации образовательной программы «профориентации»</w:t>
            </w:r>
            <w:r w:rsidR="00B76919" w:rsidRPr="003E4594">
              <w:rPr>
                <w:rFonts w:ascii="Times New Roman" w:hAnsi="Times New Roman"/>
                <w:sz w:val="24"/>
                <w:szCs w:val="24"/>
              </w:rPr>
              <w:t>.</w:t>
            </w:r>
            <w:r w:rsidR="003E5D32" w:rsidRPr="003E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02A" w:rsidRPr="003E4594" w:rsidRDefault="003E5D32" w:rsidP="003E45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="00802A66" w:rsidRPr="003E4594">
              <w:rPr>
                <w:rFonts w:ascii="Times New Roman" w:hAnsi="Times New Roman"/>
                <w:sz w:val="24"/>
                <w:szCs w:val="24"/>
              </w:rPr>
              <w:t xml:space="preserve"> в поселке производства, для знакомства обучающихся с рабочими профессиями.</w:t>
            </w:r>
          </w:p>
          <w:p w:rsidR="001825B2" w:rsidRPr="003E4594" w:rsidRDefault="001825B2" w:rsidP="003E45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</w:tcPr>
          <w:p w:rsidR="001825B2" w:rsidRPr="003E4594" w:rsidRDefault="00802A66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Выездные экскурсии на производства Сухобузимского района.</w:t>
            </w:r>
          </w:p>
        </w:tc>
        <w:tc>
          <w:tcPr>
            <w:tcW w:w="816" w:type="pct"/>
            <w:shd w:val="clear" w:color="auto" w:fill="auto"/>
          </w:tcPr>
          <w:p w:rsidR="001825B2" w:rsidRPr="003E4594" w:rsidRDefault="001825B2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00" w:type="pct"/>
            <w:shd w:val="clear" w:color="auto" w:fill="auto"/>
          </w:tcPr>
          <w:p w:rsidR="00DD467A" w:rsidRPr="003E4594" w:rsidRDefault="006C4A8B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 педагогов имеют ИОМ</w:t>
            </w:r>
            <w:r w:rsidR="00DD467A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(самодиагностика)</w:t>
            </w:r>
            <w:r w:rsidR="00DD467A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825B2" w:rsidRPr="003E4594" w:rsidRDefault="00DD467A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Регулярно проходят повышение квалификации.</w:t>
            </w:r>
          </w:p>
        </w:tc>
        <w:tc>
          <w:tcPr>
            <w:tcW w:w="1293" w:type="pct"/>
            <w:shd w:val="clear" w:color="auto" w:fill="auto"/>
          </w:tcPr>
          <w:p w:rsidR="001825B2" w:rsidRPr="003E4594" w:rsidRDefault="006C4A8B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все педагоги используют</w:t>
            </w:r>
            <w:r w:rsidR="00DD467A" w:rsidRPr="003E459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DD467A" w:rsidRPr="00DD467A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 w:rsidR="00DD467A" w:rsidRPr="003E459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D467A" w:rsidRPr="00DD467A">
              <w:rPr>
                <w:rFonts w:ascii="Times New Roman" w:hAnsi="Times New Roman"/>
                <w:sz w:val="24"/>
                <w:szCs w:val="24"/>
              </w:rPr>
              <w:t>профессиональных компетенций</w:t>
            </w: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региональный ресурс</w:t>
            </w:r>
            <w:r w:rsidR="00DD467A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D467A" w:rsidRPr="003E4594" w:rsidRDefault="00DD467A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 % участия педагогов в региональных, всероссийских конкурсах.</w:t>
            </w:r>
          </w:p>
          <w:p w:rsidR="00DD467A" w:rsidRPr="003E4594" w:rsidRDefault="00DD467A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 % педагогов прошедших повышение квалификации по воспитанию обучающихся.</w:t>
            </w:r>
          </w:p>
        </w:tc>
        <w:tc>
          <w:tcPr>
            <w:tcW w:w="825" w:type="pct"/>
            <w:shd w:val="clear" w:color="auto" w:fill="auto"/>
          </w:tcPr>
          <w:p w:rsidR="001825B2" w:rsidRPr="003E4594" w:rsidRDefault="0056272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дистанционно без отрыва от занятий</w:t>
            </w:r>
            <w:r w:rsidR="00FA402A"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Использовать ресурс ИППК для диагностики профессиональных дефицитов.</w:t>
            </w:r>
          </w:p>
        </w:tc>
        <w:tc>
          <w:tcPr>
            <w:tcW w:w="816" w:type="pct"/>
            <w:shd w:val="clear" w:color="auto" w:fill="auto"/>
          </w:tcPr>
          <w:p w:rsidR="001825B2" w:rsidRPr="003E4594" w:rsidRDefault="001825B2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00" w:type="pct"/>
            <w:shd w:val="clear" w:color="auto" w:fill="auto"/>
          </w:tcPr>
          <w:p w:rsidR="001825B2" w:rsidRPr="003E4594" w:rsidRDefault="001825B2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auto"/>
          </w:tcPr>
          <w:p w:rsidR="0056272C" w:rsidRPr="003E4594" w:rsidRDefault="0056272C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 xml:space="preserve">Отсутствие специальных тематических зон для педагогов; отсутствие </w:t>
            </w:r>
            <w:r w:rsidRPr="003E4594">
              <w:rPr>
                <w:rFonts w:ascii="Times New Roman" w:hAnsi="Times New Roman"/>
              </w:rPr>
              <w:lastRenderedPageBreak/>
              <w:t>специальных тематических зон для обучающихся; кабинет педагога-психолога не оборудован автоматизированным рабочим местом.</w:t>
            </w:r>
          </w:p>
          <w:p w:rsidR="001825B2" w:rsidRPr="003E4594" w:rsidRDefault="0056272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825" w:type="pct"/>
            <w:shd w:val="clear" w:color="auto" w:fill="auto"/>
          </w:tcPr>
          <w:p w:rsidR="001825B2" w:rsidRPr="003E4594" w:rsidRDefault="001825B2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</w:tcPr>
          <w:p w:rsidR="001825B2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E4594">
              <w:rPr>
                <w:rFonts w:ascii="Times New Roman" w:hAnsi="Times New Roman"/>
              </w:rPr>
              <w:t>Недостаточное финансирование</w:t>
            </w:r>
          </w:p>
          <w:p w:rsidR="004B5F67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43F1C" w:rsidRPr="003E4594" w:rsidTr="003E4594">
        <w:tc>
          <w:tcPr>
            <w:tcW w:w="866" w:type="pct"/>
            <w:shd w:val="clear" w:color="auto" w:fill="auto"/>
          </w:tcPr>
          <w:p w:rsidR="001825B2" w:rsidRPr="003E4594" w:rsidRDefault="0012722C" w:rsidP="003E4594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200" w:type="pct"/>
            <w:shd w:val="clear" w:color="auto" w:fill="auto"/>
          </w:tcPr>
          <w:p w:rsidR="004B5F67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помещении библиотеки имеется читательский зал. Рабочие места для детей.</w:t>
            </w:r>
          </w:p>
          <w:p w:rsidR="001825B2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100% оснащенность учебниками. </w:t>
            </w:r>
          </w:p>
        </w:tc>
        <w:tc>
          <w:tcPr>
            <w:tcW w:w="1293" w:type="pct"/>
            <w:shd w:val="clear" w:color="auto" w:fill="auto"/>
          </w:tcPr>
          <w:p w:rsidR="004B5F67" w:rsidRPr="003E4594" w:rsidRDefault="004B5F6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Художественный фонд не пополняется в течении нескольких лет. </w:t>
            </w:r>
            <w:r w:rsidR="0056272C" w:rsidRPr="003E4594">
              <w:rPr>
                <w:rFonts w:ascii="Times New Roman" w:hAnsi="Times New Roman"/>
                <w:sz w:val="24"/>
                <w:szCs w:val="24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 Отсутствие ИОП.</w:t>
            </w:r>
          </w:p>
        </w:tc>
        <w:tc>
          <w:tcPr>
            <w:tcW w:w="825" w:type="pct"/>
            <w:shd w:val="clear" w:color="auto" w:fill="auto"/>
          </w:tcPr>
          <w:p w:rsidR="001825B2" w:rsidRPr="003E4594" w:rsidRDefault="0056272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594">
              <w:rPr>
                <w:rFonts w:ascii="Times New Roman" w:hAnsi="Times New Roman"/>
              </w:rPr>
              <w:t>Школа выстроила систему взаимодействия школы с государственными общественными организациями.</w:t>
            </w:r>
          </w:p>
        </w:tc>
        <w:tc>
          <w:tcPr>
            <w:tcW w:w="816" w:type="pct"/>
            <w:shd w:val="clear" w:color="auto" w:fill="auto"/>
          </w:tcPr>
          <w:p w:rsidR="004B5F67" w:rsidRPr="003E4594" w:rsidRDefault="0056272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hAnsi="Times New Roman"/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  <w:sectPr w:rsidR="00081F09" w:rsidRPr="0075658D" w:rsidSect="00B81250">
          <w:pgSz w:w="16838" w:h="11906" w:orient="landscape"/>
          <w:pgMar w:top="1134" w:right="953" w:bottom="567" w:left="284" w:header="709" w:footer="709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589">
        <w:rPr>
          <w:rFonts w:ascii="Times New Roman" w:hAnsi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/>
          <w:sz w:val="28"/>
          <w:szCs w:val="28"/>
        </w:rPr>
        <w:t xml:space="preserve"> </w:t>
      </w:r>
      <w:r w:rsidRPr="007C3589">
        <w:rPr>
          <w:rFonts w:ascii="Times New Roman" w:hAnsi="Times New Roman"/>
          <w:sz w:val="28"/>
          <w:szCs w:val="28"/>
        </w:rPr>
        <w:t>по каждому магистральному направлению и ключевому условию.</w:t>
      </w:r>
      <w:r w:rsidR="00EB3507" w:rsidRPr="00EB3507">
        <w:rPr>
          <w:rFonts w:ascii="Times New Roman" w:hAnsi="Times New Roman"/>
          <w:sz w:val="28"/>
          <w:szCs w:val="28"/>
        </w:rPr>
        <w:t xml:space="preserve"> </w:t>
      </w:r>
      <w:r w:rsidR="00EB3507" w:rsidRPr="007C3589">
        <w:rPr>
          <w:rFonts w:ascii="Times New Roman" w:hAnsi="Times New Roman"/>
          <w:sz w:val="28"/>
          <w:szCs w:val="28"/>
        </w:rPr>
        <w:t>Управленческие решения, направленные на устранение причин возникновения дефицитов</w:t>
      </w:r>
    </w:p>
    <w:p w:rsidR="007C3589" w:rsidRDefault="00EB35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5618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Магистральное направление, ключевое условие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</w:p>
    <w:tbl>
      <w:tblPr>
        <w:tblW w:w="52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980"/>
        <w:gridCol w:w="35"/>
        <w:gridCol w:w="959"/>
        <w:gridCol w:w="1841"/>
        <w:gridCol w:w="54"/>
        <w:gridCol w:w="96"/>
        <w:gridCol w:w="1969"/>
        <w:gridCol w:w="22"/>
        <w:gridCol w:w="125"/>
        <w:gridCol w:w="1864"/>
        <w:gridCol w:w="77"/>
        <w:gridCol w:w="1749"/>
        <w:gridCol w:w="19"/>
        <w:gridCol w:w="118"/>
        <w:gridCol w:w="137"/>
        <w:gridCol w:w="1560"/>
      </w:tblGrid>
      <w:tr w:rsidR="00EB3507" w:rsidRPr="003E4594" w:rsidTr="00FD428C">
        <w:trPr>
          <w:trHeight w:val="675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EB3507" w:rsidRPr="0095618F" w:rsidRDefault="00EB3507" w:rsidP="00EB350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 «Знание»</w:t>
            </w:r>
          </w:p>
          <w:p w:rsidR="00EB3507" w:rsidRPr="0095618F" w:rsidRDefault="00EB3507" w:rsidP="00EB350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Подпрограмма</w:t>
            </w:r>
            <w:r w:rsid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«Полная инклюзия»</w:t>
            </w:r>
          </w:p>
        </w:tc>
      </w:tr>
      <w:tr w:rsidR="0095618F" w:rsidRPr="003E4594" w:rsidTr="00C75130">
        <w:trPr>
          <w:trHeight w:val="2684"/>
        </w:trPr>
        <w:tc>
          <w:tcPr>
            <w:tcW w:w="744" w:type="pct"/>
            <w:shd w:val="clear" w:color="auto" w:fill="auto"/>
            <w:vAlign w:val="center"/>
          </w:tcPr>
          <w:p w:rsidR="00406278" w:rsidRPr="00F94E92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32" w:type="pct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" w:type="pct"/>
            <w:gridSpan w:val="2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76" w:type="pct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663" w:type="pct"/>
            <w:gridSpan w:val="3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629" w:type="pct"/>
            <w:gridSpan w:val="3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77" w:type="pct"/>
            <w:gridSpan w:val="3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68" w:type="pct"/>
            <w:gridSpan w:val="3"/>
            <w:shd w:val="clear" w:color="auto" w:fill="auto"/>
            <w:textDirection w:val="btLr"/>
            <w:vAlign w:val="center"/>
          </w:tcPr>
          <w:p w:rsidR="00406278" w:rsidRPr="00F94E92" w:rsidRDefault="00406278" w:rsidP="003E45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406278" w:rsidRPr="003E4594" w:rsidTr="00C75130">
        <w:tc>
          <w:tcPr>
            <w:tcW w:w="744" w:type="pct"/>
            <w:shd w:val="clear" w:color="auto" w:fill="auto"/>
          </w:tcPr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1.Создание инклюзивной образовательной среды.</w:t>
            </w:r>
          </w:p>
          <w:p w:rsidR="00406278" w:rsidRPr="003E4594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2.Создание условий для развития потенциальных возможностей с ОВЗ в совместной деятельности со сверстниками.</w:t>
            </w:r>
          </w:p>
        </w:tc>
        <w:tc>
          <w:tcPr>
            <w:tcW w:w="932" w:type="pct"/>
            <w:shd w:val="clear" w:color="auto" w:fill="auto"/>
          </w:tcPr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1.Разработана система программно-методического нормативного и информационного обеспечения процессов обучения, коррекции и компенсации.</w:t>
            </w:r>
          </w:p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2.Налажено сетевое взаимодействие по реализации АООП со специалистами отсутствующими в штате.</w:t>
            </w:r>
          </w:p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3.Оказывается коррекционная помощь посредством организации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очных, подгрупповых и индивидуальных коррекционно-развивающих занятий в соотвествии с заключением РПМПК</w:t>
            </w:r>
          </w:p>
          <w:p w:rsidR="00406278" w:rsidRPr="003E4594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Обучающиеся данной категории участвуют в занятиях и мероприятиях дополнительного образования. 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406278" w:rsidRPr="003E4594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2024-2028г.г</w:t>
            </w:r>
          </w:p>
        </w:tc>
        <w:tc>
          <w:tcPr>
            <w:tcW w:w="576" w:type="pct"/>
            <w:shd w:val="clear" w:color="auto" w:fill="auto"/>
          </w:tcPr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НПБ</w:t>
            </w:r>
          </w:p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модели «Полная инклюзия»</w:t>
            </w:r>
          </w:p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Заключение договоров внутреннего совмещения с педагогами-логопедом, дефектологом.</w:t>
            </w:r>
          </w:p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дополнительных средств,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создания доступной среды.</w:t>
            </w:r>
          </w:p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методических семинаров, консультации педагогов готовность работать в условиях инклюзивного образования.</w:t>
            </w:r>
          </w:p>
          <w:p w:rsidR="00406278" w:rsidRPr="003E4594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shd w:val="clear" w:color="auto" w:fill="auto"/>
          </w:tcPr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6278" w:rsidRDefault="00406278" w:rsidP="002D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8B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Кадровые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06278" w:rsidRDefault="00406278" w:rsidP="002D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Учитель, дефектолог,</w:t>
            </w:r>
          </w:p>
          <w:p w:rsidR="00406278" w:rsidRDefault="00406278" w:rsidP="002D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психолог,</w:t>
            </w:r>
          </w:p>
          <w:p w:rsidR="00406278" w:rsidRDefault="00406278" w:rsidP="002D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логопед.</w:t>
            </w:r>
          </w:p>
          <w:p w:rsidR="00406278" w:rsidRDefault="00406278" w:rsidP="00084A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8B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Материально-технические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:кабинеты начальных классов укомплектованы оборудованием согласно современным требованиям,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кабинет для работы учителя, логопеда, дефектолога, психолога.</w:t>
            </w:r>
          </w:p>
          <w:p w:rsidR="00406278" w:rsidRDefault="00406278" w:rsidP="00084AE0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84AE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Нормативные:</w:t>
            </w:r>
          </w:p>
          <w:p w:rsidR="00406278" w:rsidRPr="00084AE0" w:rsidRDefault="00406278" w:rsidP="00084AE0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84AE0">
              <w:rPr>
                <w:rFonts w:ascii="Times New Roman" w:eastAsia="Times New Roman" w:hAnsi="Times New Roman"/>
                <w:sz w:val="24"/>
                <w:szCs w:val="24"/>
              </w:rPr>
              <w:t>Обновленное положение о школьном ППК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, </w:t>
            </w:r>
            <w:r w:rsidRPr="00084AE0">
              <w:rPr>
                <w:rFonts w:ascii="Times New Roman" w:eastAsia="Times New Roman" w:hAnsi="Times New Roman"/>
                <w:sz w:val="24"/>
                <w:szCs w:val="24"/>
              </w:rPr>
              <w:t>должностные инструкции специалистов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629" w:type="pct"/>
            <w:gridSpan w:val="3"/>
            <w:shd w:val="clear" w:color="auto" w:fill="auto"/>
          </w:tcPr>
          <w:p w:rsidR="00406278" w:rsidRDefault="00406278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Зам.дир.</w:t>
            </w:r>
          </w:p>
          <w:p w:rsidR="00406278" w:rsidRPr="003E4594" w:rsidRDefault="00406278" w:rsidP="00406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А.В.</w:t>
            </w:r>
          </w:p>
        </w:tc>
        <w:tc>
          <w:tcPr>
            <w:tcW w:w="577" w:type="pct"/>
            <w:gridSpan w:val="3"/>
            <w:shd w:val="clear" w:color="auto" w:fill="auto"/>
          </w:tcPr>
          <w:p w:rsidR="00406278" w:rsidRDefault="00406278" w:rsidP="00084A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Разработана НПБ</w:t>
            </w:r>
          </w:p>
          <w:p w:rsidR="00406278" w:rsidRDefault="00406278" w:rsidP="00084A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Разработана модели «Полная инклюзия»</w:t>
            </w:r>
          </w:p>
          <w:p w:rsidR="00406278" w:rsidRDefault="00406278" w:rsidP="00084A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Заключены дог овора внутреннего совмещения с педагогами-логопедом, дефектологом.</w:t>
            </w:r>
          </w:p>
          <w:p w:rsidR="00406278" w:rsidRDefault="00406278" w:rsidP="00084A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Привлечены дополнительные средства,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создания доступной среды.</w:t>
            </w:r>
          </w:p>
          <w:p w:rsidR="00406278" w:rsidRPr="003E4594" w:rsidRDefault="00406278" w:rsidP="00084AE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Организованы методические семинары, консультации педагогов готовность работать в условиях инклюзивного образования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406278" w:rsidRPr="003E4594" w:rsidRDefault="00406278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Система внутреннего мониторинга, самообследование.</w:t>
            </w:r>
          </w:p>
        </w:tc>
      </w:tr>
      <w:tr w:rsidR="0095618F" w:rsidRPr="003E4594" w:rsidTr="00FD428C">
        <w:tc>
          <w:tcPr>
            <w:tcW w:w="5000" w:type="pct"/>
            <w:gridSpan w:val="17"/>
            <w:shd w:val="clear" w:color="auto" w:fill="auto"/>
          </w:tcPr>
          <w:p w:rsidR="0095618F" w:rsidRPr="0095618F" w:rsidRDefault="0095618F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Подпрограмма «Одаренные дети»</w:t>
            </w:r>
          </w:p>
        </w:tc>
      </w:tr>
      <w:tr w:rsidR="00327A15" w:rsidRPr="003E4594" w:rsidTr="00C75130">
        <w:tc>
          <w:tcPr>
            <w:tcW w:w="744" w:type="pct"/>
            <w:shd w:val="clear" w:color="auto" w:fill="auto"/>
          </w:tcPr>
          <w:p w:rsidR="0095618F" w:rsidRDefault="0095618F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3.Совершенствовать систему мер по качественной подготовке обучающихся для участия во ВСОШ</w:t>
            </w:r>
          </w:p>
          <w:p w:rsidR="0095618F" w:rsidRDefault="0095618F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систему индивидуального сопровождения одаренных детей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95618F" w:rsidRDefault="0095618F" w:rsidP="009561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Создана развивающая среда для интеллектуально одаренных детей.</w:t>
            </w:r>
          </w:p>
          <w:p w:rsidR="0095618F" w:rsidRDefault="0095618F" w:rsidP="009561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Одаренные ученики успешно продвигаются в предметных олимпиадах</w:t>
            </w:r>
          </w:p>
        </w:tc>
        <w:tc>
          <w:tcPr>
            <w:tcW w:w="300" w:type="pct"/>
            <w:shd w:val="clear" w:color="auto" w:fill="auto"/>
          </w:tcPr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2025-2029г.г</w:t>
            </w:r>
          </w:p>
        </w:tc>
        <w:tc>
          <w:tcPr>
            <w:tcW w:w="576" w:type="pct"/>
            <w:shd w:val="clear" w:color="auto" w:fill="auto"/>
          </w:tcPr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дорожной карты по подготовке обучающихся к ВСОШ, исследовательским конкурам, проектам.</w:t>
            </w:r>
          </w:p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по работе с одаренными детьми.</w:t>
            </w:r>
          </w:p>
        </w:tc>
        <w:tc>
          <w:tcPr>
            <w:tcW w:w="670" w:type="pct"/>
            <w:gridSpan w:val="4"/>
            <w:shd w:val="clear" w:color="auto" w:fill="auto"/>
          </w:tcPr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Кадровые:</w:t>
            </w:r>
          </w:p>
          <w:p w:rsidR="0095618F" w:rsidRPr="00DE6391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6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предметники, классные руководител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E6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6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педагог-библиотекарь, педагог-психолог</w:t>
            </w:r>
          </w:p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95618F" w:rsidRPr="00DE6391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6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Учебные кабинеты оснащены современным </w:t>
            </w:r>
            <w:r w:rsidRPr="00DE6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оборудованием, Интернетом.</w:t>
            </w:r>
          </w:p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95618F" w:rsidRPr="00DE6391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Положение об индивидуальном учебном плане ОО, дорожная карта по подготовке обучающихся к ВСОШ,  исследовательских конкурсах.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5618F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Отв.по работе с одаренными детьми Цецулина Н.А.</w:t>
            </w:r>
          </w:p>
        </w:tc>
        <w:tc>
          <w:tcPr>
            <w:tcW w:w="577" w:type="pct"/>
            <w:gridSpan w:val="3"/>
            <w:shd w:val="clear" w:color="auto" w:fill="auto"/>
          </w:tcPr>
          <w:p w:rsidR="0095618F" w:rsidRDefault="0095618F" w:rsidP="00DE63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Разработана дорожная карта по подготовке обучающихся к ВСОШ, исследовательским конкурам, проектам.</w:t>
            </w:r>
          </w:p>
          <w:p w:rsidR="0095618F" w:rsidRDefault="0095618F" w:rsidP="00DE63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 педагоги прошли повышение квалификации по работе с одаренными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детьми.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95618F" w:rsidRDefault="0095618F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Система внутреннего мониторинга, самообследование</w:t>
            </w:r>
          </w:p>
        </w:tc>
      </w:tr>
      <w:tr w:rsidR="0095618F" w:rsidRPr="003E4594" w:rsidTr="00FD428C">
        <w:tc>
          <w:tcPr>
            <w:tcW w:w="5000" w:type="pct"/>
            <w:gridSpan w:val="17"/>
            <w:shd w:val="clear" w:color="auto" w:fill="auto"/>
          </w:tcPr>
          <w:p w:rsidR="0095618F" w:rsidRPr="003E4594" w:rsidRDefault="0095618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5618F" w:rsidRDefault="0095618F" w:rsidP="00406278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397C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Здоровье</w:t>
            </w: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E94DBD" w:rsidRPr="0095618F" w:rsidRDefault="00E94DBD" w:rsidP="00E94DBD">
            <w:pPr>
              <w:widowControl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94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Вариативный модуль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«Школьный спортивный клуб»</w:t>
            </w:r>
          </w:p>
        </w:tc>
      </w:tr>
      <w:tr w:rsidR="0095618F" w:rsidRPr="003E4594" w:rsidTr="00C75130">
        <w:tc>
          <w:tcPr>
            <w:tcW w:w="744" w:type="pct"/>
            <w:shd w:val="clear" w:color="auto" w:fill="auto"/>
          </w:tcPr>
          <w:p w:rsidR="0095618F" w:rsidRPr="003E4594" w:rsidRDefault="00534FBA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152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Внести в программу воспитания вариативный модуль ШСК.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95618F" w:rsidRPr="003E4594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Обновленная программа воспитания</w:t>
            </w:r>
          </w:p>
        </w:tc>
        <w:tc>
          <w:tcPr>
            <w:tcW w:w="300" w:type="pct"/>
            <w:shd w:val="clear" w:color="auto" w:fill="auto"/>
          </w:tcPr>
          <w:p w:rsidR="0095618F" w:rsidRPr="003E4594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 2024г.</w:t>
            </w:r>
          </w:p>
        </w:tc>
        <w:tc>
          <w:tcPr>
            <w:tcW w:w="593" w:type="pct"/>
            <w:gridSpan w:val="2"/>
            <w:shd w:val="clear" w:color="auto" w:fill="auto"/>
          </w:tcPr>
          <w:p w:rsidR="0095618F" w:rsidRPr="003E4594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Разработать программу ШСК с включением в мероприятия на муниципальном уровне.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152F2D" w:rsidRDefault="00152F2D" w:rsidP="00152F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Кадровые:</w:t>
            </w:r>
          </w:p>
          <w:p w:rsidR="0095618F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физ.культуры, дополнительного образования</w:t>
            </w:r>
          </w:p>
          <w:p w:rsidR="00152F2D" w:rsidRDefault="00152F2D" w:rsidP="00152F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152F2D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необходимым спортивным оборудованием</w:t>
            </w:r>
          </w:p>
          <w:p w:rsidR="00152F2D" w:rsidRDefault="00152F2D" w:rsidP="00152F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152F2D" w:rsidRPr="003E4594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ШСК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95618F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Методист по ВР</w:t>
            </w:r>
          </w:p>
          <w:p w:rsidR="00152F2D" w:rsidRPr="003E4594" w:rsidRDefault="00152F2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Кербс М.В.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95618F" w:rsidRPr="003E4594" w:rsidRDefault="00152F2D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Разработана программа ШСК, </w:t>
            </w:r>
            <w:r w:rsidR="00534F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привлечены к работе специалисты.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95618F" w:rsidRPr="003E4594" w:rsidRDefault="00152F2D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результатов, самодиагностика, внешняя диагностика</w:t>
            </w:r>
          </w:p>
        </w:tc>
      </w:tr>
      <w:tr w:rsidR="00534FBA" w:rsidRPr="003E4594" w:rsidTr="00C75130">
        <w:tc>
          <w:tcPr>
            <w:tcW w:w="744" w:type="pct"/>
            <w:shd w:val="clear" w:color="auto" w:fill="auto"/>
          </w:tcPr>
          <w:p w:rsidR="00534FBA" w:rsidRDefault="00534FBA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2.Организ</w:t>
            </w:r>
            <w:r w:rsidR="00523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</w:t>
            </w:r>
            <w:r w:rsidR="00523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популяризации спорта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34FBA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обучающихся во Всероссийском физкультурно-спортивном комплексе ГТО на 20 %</w:t>
            </w:r>
          </w:p>
        </w:tc>
        <w:tc>
          <w:tcPr>
            <w:tcW w:w="300" w:type="pct"/>
            <w:shd w:val="clear" w:color="auto" w:fill="auto"/>
          </w:tcPr>
          <w:p w:rsidR="00534FBA" w:rsidRDefault="00534FBA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2025-2029гг.</w:t>
            </w:r>
          </w:p>
        </w:tc>
        <w:tc>
          <w:tcPr>
            <w:tcW w:w="593" w:type="pct"/>
            <w:gridSpan w:val="2"/>
            <w:shd w:val="clear" w:color="auto" w:fill="auto"/>
          </w:tcPr>
          <w:p w:rsidR="00534FBA" w:rsidRDefault="00534FBA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1.Включить в мероприятия школы ознакомительные занятия по развитию спорта в России.</w:t>
            </w:r>
          </w:p>
          <w:p w:rsidR="00534FBA" w:rsidRDefault="00534FBA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2.Разработать систему мотивирования/стимулирования обучающихся к участию в массовых физкультурно-спортивных мероприятиях.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534FBA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Кадровые:</w:t>
            </w:r>
          </w:p>
          <w:p w:rsidR="00534FBA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физ.культуры, дополнительного образования</w:t>
            </w:r>
          </w:p>
          <w:p w:rsidR="00534FBA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534FBA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необходимым спортивным оборудованием</w:t>
            </w:r>
          </w:p>
          <w:p w:rsidR="00534FBA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534FBA" w:rsidRPr="00DD109E" w:rsidRDefault="00534FBA" w:rsidP="00534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Положение о мотивировании обучающихся.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534FBA" w:rsidRDefault="00534FBA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Берзина Т.М.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327A15" w:rsidRDefault="00327A15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Положение о стимулировании и мотивировании обучающихся.</w:t>
            </w:r>
          </w:p>
          <w:p w:rsidR="00327A15" w:rsidRDefault="00327A15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Создана база видеоматериалов и разработок по «Развитию спорта в России» 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534FBA" w:rsidRDefault="00327A15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95618F" w:rsidRPr="003E4594" w:rsidTr="00DC0B5E">
        <w:trPr>
          <w:trHeight w:val="814"/>
        </w:trPr>
        <w:tc>
          <w:tcPr>
            <w:tcW w:w="5000" w:type="pct"/>
            <w:gridSpan w:val="17"/>
            <w:shd w:val="clear" w:color="auto" w:fill="auto"/>
          </w:tcPr>
          <w:p w:rsidR="0095618F" w:rsidRPr="00397C7E" w:rsidRDefault="0095618F" w:rsidP="00397C7E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397C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Воспитание</w:t>
            </w: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97C7E" w:rsidRPr="003E4594" w:rsidRDefault="00397C7E" w:rsidP="00397C7E">
            <w:pPr>
              <w:widowControl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«Мы вместе»</w:t>
            </w:r>
          </w:p>
        </w:tc>
      </w:tr>
      <w:tr w:rsidR="0095618F" w:rsidRPr="003E4594" w:rsidTr="00C75130">
        <w:tc>
          <w:tcPr>
            <w:tcW w:w="744" w:type="pct"/>
            <w:shd w:val="clear" w:color="auto" w:fill="auto"/>
          </w:tcPr>
          <w:p w:rsidR="0095618F" w:rsidRPr="003E4594" w:rsidRDefault="00523B52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реализации программы «Воспитания»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95618F" w:rsidRPr="003E4594" w:rsidRDefault="00523B52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Проводятся мероприятия совместно с родителями по краеведению и туризму</w:t>
            </w:r>
          </w:p>
        </w:tc>
        <w:tc>
          <w:tcPr>
            <w:tcW w:w="300" w:type="pct"/>
            <w:shd w:val="clear" w:color="auto" w:fill="auto"/>
          </w:tcPr>
          <w:p w:rsidR="0095618F" w:rsidRPr="003E4594" w:rsidRDefault="00523B52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2025-2029гг.</w:t>
            </w:r>
          </w:p>
        </w:tc>
        <w:tc>
          <w:tcPr>
            <w:tcW w:w="593" w:type="pct"/>
            <w:gridSpan w:val="2"/>
            <w:shd w:val="clear" w:color="auto" w:fill="auto"/>
          </w:tcPr>
          <w:p w:rsidR="0095618F" w:rsidRPr="003E4594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совместных мероприятий ОО и родителей по подготовке и проведению туристических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походов и экскурсий.</w:t>
            </w:r>
          </w:p>
        </w:tc>
        <w:tc>
          <w:tcPr>
            <w:tcW w:w="692" w:type="pct"/>
            <w:gridSpan w:val="4"/>
            <w:shd w:val="clear" w:color="auto" w:fill="auto"/>
          </w:tcPr>
          <w:p w:rsidR="00523B52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Кадровые:</w:t>
            </w:r>
          </w:p>
          <w:p w:rsidR="00523B52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классные руководители</w:t>
            </w:r>
          </w:p>
          <w:p w:rsidR="00523B52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523B52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необходимым спортивным оборудованием для походов</w:t>
            </w:r>
          </w:p>
          <w:p w:rsidR="00523B52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95618F" w:rsidRPr="003E4594" w:rsidRDefault="00523B52" w:rsidP="00523B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Локальный акт об организации и проведении экскурсий, походов</w:t>
            </w:r>
            <w:r w:rsidR="009D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Приказы .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95618F" w:rsidRPr="003E4594" w:rsidRDefault="009D31BC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Кербс М.В.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95618F" w:rsidRPr="003E4594" w:rsidRDefault="009D31BC" w:rsidP="00AB5EB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деятельность школы вовлечены не менее </w:t>
            </w:r>
            <w:r w:rsidR="00AB5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 родителей.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9D31BC" w:rsidRDefault="009D31B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Фотоотчёты,</w:t>
            </w:r>
          </w:p>
          <w:p w:rsidR="0095618F" w:rsidRPr="003E4594" w:rsidRDefault="009D31B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95618F" w:rsidRPr="003E4594" w:rsidTr="00FD428C">
        <w:tc>
          <w:tcPr>
            <w:tcW w:w="5000" w:type="pct"/>
            <w:gridSpan w:val="17"/>
            <w:shd w:val="clear" w:color="auto" w:fill="auto"/>
          </w:tcPr>
          <w:p w:rsidR="0095618F" w:rsidRPr="0095618F" w:rsidRDefault="0095618F" w:rsidP="00406278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«Творчество»</w:t>
            </w:r>
          </w:p>
        </w:tc>
      </w:tr>
      <w:tr w:rsidR="0095618F" w:rsidRPr="003E4594" w:rsidTr="00C75130">
        <w:tc>
          <w:tcPr>
            <w:tcW w:w="744" w:type="pct"/>
            <w:shd w:val="clear" w:color="auto" w:fill="auto"/>
          </w:tcPr>
          <w:p w:rsidR="0095618F" w:rsidRPr="003E4594" w:rsidRDefault="000D6319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спектра до</w:t>
            </w:r>
            <w:r w:rsidR="00EC5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полнительного образования технического направления.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95618F" w:rsidRDefault="009D74E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Привлечены специалисты в том числе сетевое взаимодействие для ведения кружков технической направленности.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 локальный акт регламентирующий систему подготовки к участию в конкурсном движении.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Организована индивидуальная и групповая работа с мотивированными детьми.</w:t>
            </w:r>
          </w:p>
          <w:p w:rsidR="009D74EF" w:rsidRPr="003E4594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Используется ресурс «Точки Роста» для дополнительного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300" w:type="pct"/>
            <w:shd w:val="clear" w:color="auto" w:fill="auto"/>
          </w:tcPr>
          <w:p w:rsidR="0095618F" w:rsidRPr="003E4594" w:rsidRDefault="009D74E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2024-2029 г.г</w:t>
            </w:r>
          </w:p>
        </w:tc>
        <w:tc>
          <w:tcPr>
            <w:tcW w:w="593" w:type="pct"/>
            <w:gridSpan w:val="2"/>
            <w:shd w:val="clear" w:color="auto" w:fill="auto"/>
          </w:tcPr>
          <w:p w:rsidR="0095618F" w:rsidRDefault="009D74E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Заключить договора о сетевом взаимодействии с ОО предоставляющими услуги доп.образования технического направления.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Разработать локальный акт регламентирующий систему подготовки к участию в конкурсном движении.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Провести диагностику по выявлению мотивированных детей. Определить кураторов для детей данной категории.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74EF" w:rsidRPr="003E4594" w:rsidRDefault="009D74E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Кадровые: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Специалисты в том числе из родителей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необходимым оборудованием для проведения кружков технической направлен</w:t>
            </w:r>
            <w:r w:rsidR="00FD4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в том числе ресурс «Точки Роста»</w:t>
            </w:r>
          </w:p>
          <w:p w:rsidR="009D74EF" w:rsidRDefault="009D74E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FD428C" w:rsidRDefault="009D74EF" w:rsidP="00FD4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Положение </w:t>
            </w:r>
            <w:r w:rsidR="00FD4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регламентирующ</w:t>
            </w:r>
            <w:r w:rsidR="00FD4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ее систему подготовки к участию в конкурсном движении.</w:t>
            </w:r>
          </w:p>
          <w:p w:rsidR="0095618F" w:rsidRPr="003E4594" w:rsidRDefault="0095618F" w:rsidP="009D74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shd w:val="clear" w:color="auto" w:fill="auto"/>
          </w:tcPr>
          <w:p w:rsidR="0095618F" w:rsidRPr="003E4594" w:rsidRDefault="00FD428C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Кербс М.В.</w:t>
            </w:r>
          </w:p>
        </w:tc>
        <w:tc>
          <w:tcPr>
            <w:tcW w:w="590" w:type="pct"/>
            <w:gridSpan w:val="3"/>
            <w:shd w:val="clear" w:color="auto" w:fill="auto"/>
          </w:tcPr>
          <w:p w:rsidR="00FD428C" w:rsidRDefault="00FD428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Работает не менее 3х кружков технической направленности.  Разработаны и реализуются ИОМы с мотивированными детьми</w:t>
            </w:r>
          </w:p>
          <w:p w:rsidR="0095618F" w:rsidRDefault="00FD428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10% увеличилось число обучающихся постоянно участвующих в конкурсном движении. </w:t>
            </w:r>
          </w:p>
          <w:p w:rsidR="00FD428C" w:rsidRPr="003E4594" w:rsidRDefault="00FD428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95618F" w:rsidRDefault="00FD428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регулярныймониторинг участия обучающихся в школьных творческих объеденениях.(конкурсном движении).</w:t>
            </w:r>
          </w:p>
          <w:p w:rsidR="00FD428C" w:rsidRPr="003E4594" w:rsidRDefault="00FD428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</w:t>
            </w:r>
          </w:p>
        </w:tc>
      </w:tr>
      <w:tr w:rsidR="0095618F" w:rsidRPr="003E4594" w:rsidTr="00FD428C">
        <w:trPr>
          <w:trHeight w:val="495"/>
        </w:trPr>
        <w:tc>
          <w:tcPr>
            <w:tcW w:w="5000" w:type="pct"/>
            <w:gridSpan w:val="17"/>
            <w:shd w:val="clear" w:color="auto" w:fill="auto"/>
          </w:tcPr>
          <w:p w:rsidR="0095618F" w:rsidRPr="0095618F" w:rsidRDefault="0095618F" w:rsidP="00406278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«Профориентация»</w:t>
            </w:r>
          </w:p>
          <w:p w:rsidR="0095618F" w:rsidRPr="003E4594" w:rsidRDefault="0095618F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Подпрограмма «Твой выбор»</w:t>
            </w:r>
          </w:p>
        </w:tc>
      </w:tr>
      <w:tr w:rsidR="00C75130" w:rsidRPr="003E4594" w:rsidTr="00015597">
        <w:trPr>
          <w:trHeight w:val="495"/>
        </w:trPr>
        <w:tc>
          <w:tcPr>
            <w:tcW w:w="744" w:type="pct"/>
            <w:shd w:val="clear" w:color="auto" w:fill="auto"/>
          </w:tcPr>
          <w:p w:rsidR="00C75130" w:rsidRDefault="00C75130" w:rsidP="009561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к собственному  выбору профессии.</w:t>
            </w:r>
          </w:p>
          <w:p w:rsidR="00C75130" w:rsidRDefault="00C75130" w:rsidP="009561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понимания, какие знания ,умения , компетенции нужны  различным специалистам.</w:t>
            </w:r>
          </w:p>
          <w:p w:rsidR="00C75130" w:rsidRDefault="00C75130" w:rsidP="009561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профессиональных проб и участие во внешних профориентационны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 мероприятиях</w:t>
            </w:r>
          </w:p>
        </w:tc>
        <w:tc>
          <w:tcPr>
            <w:tcW w:w="932" w:type="pct"/>
            <w:shd w:val="clear" w:color="auto" w:fill="auto"/>
          </w:tcPr>
          <w:p w:rsidR="00C75130" w:rsidRDefault="00C75130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Определены сетевые партнеры (предприятий, организации) которые могли бы предоставить школе ресурсы.</w:t>
            </w:r>
          </w:p>
          <w:p w:rsidR="00C75130" w:rsidRDefault="00C75130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Заключены соглашения с организациями для использования производственной образовательной среды.</w:t>
            </w:r>
          </w:p>
          <w:p w:rsidR="00C75130" w:rsidRPr="003E4594" w:rsidRDefault="00C75130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рамках образовательной программы реализуется план пред профильной подготовки.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C75130" w:rsidRPr="003E4594" w:rsidRDefault="00C75130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2025-2029г.г</w:t>
            </w:r>
          </w:p>
        </w:tc>
        <w:tc>
          <w:tcPr>
            <w:tcW w:w="623" w:type="pct"/>
            <w:gridSpan w:val="3"/>
            <w:shd w:val="clear" w:color="auto" w:fill="auto"/>
          </w:tcPr>
          <w:p w:rsidR="00C75130" w:rsidRDefault="00C75130" w:rsidP="00C751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сетевых партнеров(предприятий, организации) которые могли бы предоставить школе ресурсы.</w:t>
            </w:r>
          </w:p>
          <w:p w:rsidR="00C75130" w:rsidRDefault="00C75130" w:rsidP="00C751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</w:t>
            </w:r>
            <w:r w:rsidR="00CE5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соглашени</w:t>
            </w:r>
            <w:r w:rsidR="00CE5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организациями для использования производственной образовательной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среды.</w:t>
            </w:r>
          </w:p>
          <w:p w:rsidR="00C75130" w:rsidRDefault="00CE5FC0" w:rsidP="00C751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совместных с сетевыми партнерами профориентационных мероприятий.</w:t>
            </w:r>
          </w:p>
          <w:p w:rsidR="00CE5FC0" w:rsidRPr="003E4594" w:rsidRDefault="00CE5FC0" w:rsidP="00C751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Сформированы ИОМ по профилям.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CE5FC0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Кадровые:</w:t>
            </w:r>
          </w:p>
          <w:p w:rsidR="00CE5FC0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E5FC0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Специалисты в том числе сетевые партнеры</w:t>
            </w:r>
          </w:p>
          <w:p w:rsidR="00CE5FC0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CE5FC0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необходимым оборудованием для проведения онлайн занятий </w:t>
            </w: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C75130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Локальный акт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регламентирующий программу «Твой выбор» </w:t>
            </w:r>
          </w:p>
          <w:p w:rsidR="00CE5FC0" w:rsidRPr="003E4594" w:rsidRDefault="00CE5FC0" w:rsidP="00CE5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Должностные инструкции работников.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C75130" w:rsidRDefault="00CE5FC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Кербс М.В.</w:t>
            </w:r>
          </w:p>
          <w:p w:rsidR="00CE5FC0" w:rsidRPr="003E4594" w:rsidRDefault="00CE5FC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Пелымская О.Н.</w:t>
            </w:r>
          </w:p>
        </w:tc>
        <w:tc>
          <w:tcPr>
            <w:tcW w:w="633" w:type="pct"/>
            <w:gridSpan w:val="4"/>
            <w:shd w:val="clear" w:color="auto" w:fill="auto"/>
          </w:tcPr>
          <w:p w:rsidR="00C75130" w:rsidRDefault="00CE5FC0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Определены не менее 2 сетевых партнеров.</w:t>
            </w:r>
          </w:p>
          <w:p w:rsidR="00CE5FC0" w:rsidRDefault="00CE5FC0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Заключены договора на </w:t>
            </w:r>
            <w:r w:rsidR="00015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профессиональных проб.</w:t>
            </w:r>
          </w:p>
          <w:p w:rsidR="00CE5FC0" w:rsidRDefault="00CE5FC0" w:rsidP="0001559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75% обучающихся 7-9 классов предв</w:t>
            </w:r>
            <w:r w:rsidR="00015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рительно самоопределяются с профессиональными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предпочтениями</w:t>
            </w:r>
            <w:r w:rsidR="00015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15597" w:rsidRDefault="00015597" w:rsidP="0001559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 педагогов прошли повышение квалификации по составлению инд.учебных планов.</w:t>
            </w:r>
          </w:p>
          <w:p w:rsidR="00015597" w:rsidRPr="003E4594" w:rsidRDefault="00015597" w:rsidP="0001559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2 встреч в год с представителями рабочих профессий.</w:t>
            </w:r>
          </w:p>
        </w:tc>
        <w:tc>
          <w:tcPr>
            <w:tcW w:w="488" w:type="pct"/>
            <w:shd w:val="clear" w:color="auto" w:fill="auto"/>
          </w:tcPr>
          <w:p w:rsidR="00C75130" w:rsidRPr="003E4594" w:rsidRDefault="00015597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Отчёт на сайте школы.</w:t>
            </w:r>
          </w:p>
        </w:tc>
      </w:tr>
      <w:tr w:rsidR="0095618F" w:rsidRPr="003E4594" w:rsidTr="00FD428C">
        <w:tc>
          <w:tcPr>
            <w:tcW w:w="5000" w:type="pct"/>
            <w:gridSpan w:val="17"/>
            <w:shd w:val="clear" w:color="auto" w:fill="auto"/>
          </w:tcPr>
          <w:p w:rsidR="0095618F" w:rsidRDefault="0095618F" w:rsidP="00406278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1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«Учитель. Школьная</w:t>
            </w:r>
            <w:r w:rsidRPr="00AA02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команда»</w:t>
            </w:r>
          </w:p>
          <w:p w:rsidR="00AA0274" w:rsidRPr="0095618F" w:rsidRDefault="00AA0274" w:rsidP="00AA0274">
            <w:pPr>
              <w:widowControl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A02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«Школа личностного роста»</w:t>
            </w:r>
          </w:p>
        </w:tc>
      </w:tr>
      <w:tr w:rsidR="00852160" w:rsidRPr="003E4594" w:rsidTr="008559A9">
        <w:tc>
          <w:tcPr>
            <w:tcW w:w="744" w:type="pct"/>
            <w:shd w:val="clear" w:color="auto" w:fill="auto"/>
          </w:tcPr>
          <w:p w:rsidR="00852160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перспективного плана повышения квалификации в сфере воспитания</w:t>
            </w:r>
          </w:p>
          <w:p w:rsidR="00852160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участия педагогов в профессиональных конкурсах.</w:t>
            </w:r>
          </w:p>
          <w:p w:rsidR="00852160" w:rsidRPr="003E4594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Оптимизировать методическую работу в ОО.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852160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 перспективный план повышения квалификации.</w:t>
            </w:r>
          </w:p>
          <w:p w:rsidR="00852160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 для педагогов календарь активности.</w:t>
            </w:r>
          </w:p>
          <w:p w:rsidR="00852160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Внесены дополнения в положение о стимулирующих выплатах, для мотивации педагогов участвовать в профессиональных конкурсах.</w:t>
            </w:r>
          </w:p>
          <w:p w:rsidR="00852160" w:rsidRPr="003E4594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Разработано методическое сопровождение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принципу «равный» учит «равного»</w:t>
            </w:r>
          </w:p>
        </w:tc>
        <w:tc>
          <w:tcPr>
            <w:tcW w:w="300" w:type="pct"/>
            <w:shd w:val="clear" w:color="auto" w:fill="auto"/>
          </w:tcPr>
          <w:p w:rsidR="00852160" w:rsidRPr="003E4594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2024-2027гг</w:t>
            </w:r>
          </w:p>
        </w:tc>
        <w:tc>
          <w:tcPr>
            <w:tcW w:w="623" w:type="pct"/>
            <w:gridSpan w:val="3"/>
            <w:shd w:val="clear" w:color="auto" w:fill="auto"/>
          </w:tcPr>
          <w:p w:rsidR="00852160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диагностику профессиональных дефицитов педагогов ОО.</w:t>
            </w:r>
          </w:p>
          <w:p w:rsidR="00852160" w:rsidRDefault="00852160" w:rsidP="008521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Внести дополнения в положение о стимулирующих выплатах, для мотивации педагогов участвовать в профессиональн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ых конкурсах.(конкретизировать суммы выплат за участие, победу в конкурах)</w:t>
            </w:r>
          </w:p>
          <w:p w:rsidR="00852160" w:rsidRPr="003E4594" w:rsidRDefault="0085216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8118E4" w:rsidRDefault="008118E4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Кадровые:</w:t>
            </w:r>
          </w:p>
          <w:p w:rsidR="008118E4" w:rsidRDefault="008118E4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Администрация, Учителя-предметники, классные руководители, педагоги доп.образования</w:t>
            </w:r>
          </w:p>
          <w:p w:rsidR="008118E4" w:rsidRDefault="008118E4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Материально- технические:</w:t>
            </w:r>
          </w:p>
          <w:p w:rsidR="008118E4" w:rsidRDefault="008118E4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Учебные кабинеты оснащены современным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оборудованием, интернетом, информационно- библиотечный центр </w:t>
            </w:r>
            <w:r w:rsidRPr="00DD10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Нормативные:</w:t>
            </w:r>
          </w:p>
          <w:p w:rsidR="00852160" w:rsidRPr="003E4594" w:rsidRDefault="008118E4" w:rsidP="0081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Должностные инструкции, перспективный план повышения квалификации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852160" w:rsidRPr="003E4594" w:rsidRDefault="008118E4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Зам.дир. Ковалева А.В.</w:t>
            </w:r>
          </w:p>
        </w:tc>
        <w:tc>
          <w:tcPr>
            <w:tcW w:w="633" w:type="pct"/>
            <w:gridSpan w:val="4"/>
            <w:shd w:val="clear" w:color="auto" w:fill="auto"/>
          </w:tcPr>
          <w:p w:rsidR="00852160" w:rsidRDefault="008118E4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 педагогов прошли повышение квалификации</w:t>
            </w:r>
            <w:r w:rsidR="00855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программам размещенном в Федеральном реестре доп.программ </w:t>
            </w:r>
            <w:r w:rsidR="00855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пед.обр.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последние 3 года</w:t>
            </w:r>
            <w:r w:rsidR="00855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Реализуется система стимулирования. </w:t>
            </w:r>
            <w:r w:rsidR="00855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50% педагогов участвуют в профессиональных конкурсах проф</w:t>
            </w:r>
            <w:r w:rsidR="006825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ессионального </w:t>
            </w:r>
            <w:r w:rsidR="00855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мастерства.</w:t>
            </w:r>
          </w:p>
          <w:p w:rsidR="006825BF" w:rsidRPr="003E4594" w:rsidRDefault="006825BF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Разработано методическое сопровождение по принципу «равный» учит «равного»</w:t>
            </w:r>
          </w:p>
        </w:tc>
        <w:tc>
          <w:tcPr>
            <w:tcW w:w="488" w:type="pct"/>
            <w:shd w:val="clear" w:color="auto" w:fill="auto"/>
          </w:tcPr>
          <w:p w:rsidR="00852160" w:rsidRPr="003E4594" w:rsidRDefault="008559A9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Самодиагностика, отчёт на сайте школы.</w:t>
            </w:r>
          </w:p>
        </w:tc>
      </w:tr>
      <w:tr w:rsidR="00FD428C" w:rsidRPr="003E4594" w:rsidTr="00FD428C">
        <w:tc>
          <w:tcPr>
            <w:tcW w:w="5000" w:type="pct"/>
            <w:gridSpan w:val="17"/>
            <w:shd w:val="clear" w:color="auto" w:fill="auto"/>
          </w:tcPr>
          <w:p w:rsidR="00FD428C" w:rsidRPr="0095618F" w:rsidRDefault="00FD428C" w:rsidP="00406278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«Школьный климат»</w:t>
            </w:r>
          </w:p>
          <w:p w:rsidR="00FD428C" w:rsidRPr="003E4594" w:rsidRDefault="00FD428C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Модель «Полная инлюзия»</w:t>
            </w:r>
          </w:p>
          <w:p w:rsidR="00FD428C" w:rsidRPr="003E4594" w:rsidRDefault="00FD428C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Комплексная модель, описана по магистральному направлению «Знание».</w:t>
            </w:r>
          </w:p>
          <w:p w:rsidR="00FD428C" w:rsidRPr="003E4594" w:rsidRDefault="00FD428C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Директор: Трофимченко М.А.</w:t>
            </w:r>
          </w:p>
        </w:tc>
      </w:tr>
      <w:tr w:rsidR="0095618F" w:rsidRPr="003E4594" w:rsidTr="00FD428C">
        <w:tc>
          <w:tcPr>
            <w:tcW w:w="5000" w:type="pct"/>
            <w:gridSpan w:val="17"/>
            <w:shd w:val="clear" w:color="auto" w:fill="auto"/>
          </w:tcPr>
          <w:p w:rsidR="0095618F" w:rsidRDefault="0095618F" w:rsidP="00406278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61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«Образовательная среда»</w:t>
            </w:r>
          </w:p>
          <w:p w:rsidR="00FD428C" w:rsidRPr="00FD428C" w:rsidRDefault="00FD428C" w:rsidP="00FD428C">
            <w:pPr>
              <w:widowControl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«Цифровая образовательная среда»</w:t>
            </w:r>
          </w:p>
        </w:tc>
      </w:tr>
      <w:tr w:rsidR="00327A15" w:rsidRPr="003E4594" w:rsidTr="00FD428C">
        <w:tc>
          <w:tcPr>
            <w:tcW w:w="744" w:type="pct"/>
            <w:shd w:val="clear" w:color="auto" w:fill="auto"/>
          </w:tcPr>
          <w:p w:rsidR="00327A15" w:rsidRPr="003E4594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Включение всех педагогических работников к образовательным сервисам ЦУМ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327A15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Проведена серия семинаров, обучающихся практикумов для педагогов по работе на платформе СФЕРУМ.</w:t>
            </w:r>
          </w:p>
          <w:p w:rsidR="00D574EB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 обучающиеся и их родители ознакомлены с платформой  ИКОП СФЕРУМ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Мессенджерах.</w:t>
            </w:r>
          </w:p>
          <w:p w:rsidR="00D574EB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100% педагогов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используют ФГИС Моя школа.</w:t>
            </w:r>
          </w:p>
          <w:p w:rsidR="00D574EB" w:rsidRPr="003E4594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327A15" w:rsidRPr="003E4594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2024-2025гг.</w:t>
            </w:r>
          </w:p>
        </w:tc>
        <w:tc>
          <w:tcPr>
            <w:tcW w:w="1246" w:type="pct"/>
            <w:gridSpan w:val="5"/>
            <w:shd w:val="clear" w:color="auto" w:fill="auto"/>
          </w:tcPr>
          <w:p w:rsidR="00327A15" w:rsidRPr="003E4594" w:rsidRDefault="00B2292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семинаров и практикумов по работе на платформе Сферум, а так же использование ФГИС Моя школа.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327A15" w:rsidRPr="003E4594" w:rsidRDefault="00B2292F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Цецулина Н.А. методист по ИКТ</w:t>
            </w:r>
          </w:p>
        </w:tc>
        <w:tc>
          <w:tcPr>
            <w:tcW w:w="547" w:type="pct"/>
            <w:shd w:val="clear" w:color="auto" w:fill="auto"/>
          </w:tcPr>
          <w:p w:rsidR="00327A15" w:rsidRPr="003E4594" w:rsidRDefault="00B2292F" w:rsidP="00C751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 педагогов включены  образовательным серв</w:t>
            </w:r>
            <w:r w:rsidR="00C75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 цифровым учебным материалам</w:t>
            </w:r>
          </w:p>
        </w:tc>
        <w:tc>
          <w:tcPr>
            <w:tcW w:w="574" w:type="pct"/>
            <w:gridSpan w:val="4"/>
            <w:shd w:val="clear" w:color="auto" w:fill="auto"/>
          </w:tcPr>
          <w:p w:rsidR="00327A15" w:rsidRDefault="00C75130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</w:t>
            </w:r>
          </w:p>
          <w:p w:rsidR="00C75130" w:rsidRPr="003E4594" w:rsidRDefault="00C75130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использования образователных ресурсов</w:t>
            </w:r>
          </w:p>
        </w:tc>
      </w:tr>
      <w:tr w:rsidR="00D574EB" w:rsidRPr="003E4594" w:rsidTr="00FD428C">
        <w:tc>
          <w:tcPr>
            <w:tcW w:w="744" w:type="pct"/>
            <w:shd w:val="clear" w:color="auto" w:fill="auto"/>
          </w:tcPr>
          <w:p w:rsidR="00D574EB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Создание школьного библиотечного информационного центра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D574EB" w:rsidRPr="00D574EB" w:rsidRDefault="00D574EB" w:rsidP="00D574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Школьная библиотека оснащена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-оборудованием в соответствии с требованиями</w:t>
            </w:r>
          </w:p>
        </w:tc>
        <w:tc>
          <w:tcPr>
            <w:tcW w:w="300" w:type="pct"/>
            <w:shd w:val="clear" w:color="auto" w:fill="auto"/>
          </w:tcPr>
          <w:p w:rsidR="00D574EB" w:rsidRPr="003E4594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246" w:type="pct"/>
            <w:gridSpan w:val="5"/>
            <w:shd w:val="clear" w:color="auto" w:fill="auto"/>
          </w:tcPr>
          <w:p w:rsidR="00D574EB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-оборудованием в соответствии с требованиями.</w:t>
            </w:r>
          </w:p>
          <w:p w:rsidR="00D574EB" w:rsidRDefault="00D574EB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Интернета в здание библиотеки.</w:t>
            </w:r>
          </w:p>
          <w:p w:rsidR="00C75130" w:rsidRPr="003E4594" w:rsidRDefault="00C7513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положения о «ШБИЦ»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D574EB" w:rsidRPr="003E4594" w:rsidRDefault="00C75130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Трофимченко  М.А.</w:t>
            </w:r>
          </w:p>
        </w:tc>
        <w:tc>
          <w:tcPr>
            <w:tcW w:w="547" w:type="pct"/>
            <w:shd w:val="clear" w:color="auto" w:fill="auto"/>
          </w:tcPr>
          <w:p w:rsidR="00D574EB" w:rsidRPr="003E4594" w:rsidRDefault="00C75130" w:rsidP="00C751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 школьный библиотечный информационный центр</w:t>
            </w:r>
          </w:p>
        </w:tc>
        <w:tc>
          <w:tcPr>
            <w:tcW w:w="574" w:type="pct"/>
            <w:gridSpan w:val="4"/>
            <w:shd w:val="clear" w:color="auto" w:fill="auto"/>
          </w:tcPr>
          <w:p w:rsidR="00D574EB" w:rsidRPr="003E4594" w:rsidRDefault="00C75130" w:rsidP="003E45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отчёт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7C3589" w:rsidSect="00E3729D">
          <w:headerReference w:type="default" r:id="rId3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</w:t>
      </w:r>
      <w:r w:rsidR="00493C4B">
        <w:rPr>
          <w:rFonts w:ascii="Times New Roman" w:hAnsi="Times New Roman"/>
          <w:b/>
          <w:bCs/>
          <w:sz w:val="28"/>
          <w:szCs w:val="28"/>
        </w:rPr>
        <w:t>:</w:t>
      </w:r>
    </w:p>
    <w:p w:rsidR="006A7B09" w:rsidRDefault="006A7B0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B09">
        <w:rPr>
          <w:rFonts w:ascii="Times New Roman" w:hAnsi="Times New Roman"/>
          <w:sz w:val="24"/>
          <w:szCs w:val="24"/>
        </w:rPr>
        <w:t xml:space="preserve">1. Созданы условия перехода на полный уровень соответствия модели «Школа Минпросвещения России» с учётом 8 магистральных направлений развития: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Знание: качество и объективность 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Школьный климат.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8559A9" w:rsidRPr="00DB579D" w:rsidRDefault="00110711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Разработана система программно-методического , нормативного и информационного обеспечения процессов обучения, коррекци</w:t>
            </w:r>
            <w:r w:rsidR="00AB5EB0" w:rsidRPr="00DB57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и компенсации.</w:t>
            </w:r>
          </w:p>
          <w:p w:rsidR="00110711" w:rsidRPr="00DB579D" w:rsidRDefault="00110711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В штате школы работают все специалисты.</w:t>
            </w:r>
          </w:p>
          <w:p w:rsidR="00110711" w:rsidRPr="00DB579D" w:rsidRDefault="00110711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Оказывается коррекционная помощь посредством организации посредством организации очных,</w:t>
            </w:r>
            <w:r w:rsidR="00AB5EB0" w:rsidRPr="00DB579D">
              <w:rPr>
                <w:rFonts w:ascii="Times New Roman" w:hAnsi="Times New Roman"/>
                <w:sz w:val="24"/>
                <w:szCs w:val="24"/>
              </w:rPr>
              <w:t xml:space="preserve"> подгрупповых и индивидуальных занятий.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Создана развивающая среда для интеллектуально одаренных детей.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Педагоги прошли повышение квалификации по работе с одаренными детьми, по подготовке обучающихся к олимпиадам.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8559A9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Проводятся совместные мероприятия ОО и родителей по подготовке и проведению туристических походов и экскурсий.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30% родителей привлечены для проведения походов и экскурсий.</w:t>
            </w:r>
          </w:p>
        </w:tc>
      </w:tr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Здоровье. 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Разработана программа ШСК, привлечены к работе специалисты .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Разработано и действует положение о стимулировании и мотивировании обучающихся.</w:t>
            </w:r>
          </w:p>
          <w:p w:rsidR="008559A9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Создана база видеоматериалов и разработок по «Развитию спорта в России»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Увеличилась доля обучающихся принимающих участие в ФСГ ГТО.</w:t>
            </w:r>
          </w:p>
          <w:p w:rsidR="00AB5EB0" w:rsidRPr="00DB579D" w:rsidRDefault="00AB5EB0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Реализуются мероприятия по ЗОЖ.</w:t>
            </w:r>
          </w:p>
        </w:tc>
      </w:tr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Творчество. 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110711" w:rsidRPr="00DB579D" w:rsidRDefault="00110711" w:rsidP="00DB57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Заключены договора о сетевом взаимодействии с ОО предоставляющими услуги доп.образования технического направления.</w:t>
            </w:r>
          </w:p>
          <w:p w:rsidR="00110711" w:rsidRPr="00DB579D" w:rsidRDefault="00110711" w:rsidP="00DB57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программе воспитания в разделе «Виды, формы и содержание воспитательной деятельности» вариативного модуля «дополнительное образование, спланированы все мероприятия</w:t>
            </w:r>
          </w:p>
          <w:p w:rsidR="00110711" w:rsidRPr="00DB579D" w:rsidRDefault="00110711" w:rsidP="00DB57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получают дополнительное образование по сетевой форме.</w:t>
            </w:r>
          </w:p>
          <w:p w:rsidR="008559A9" w:rsidRPr="00DB579D" w:rsidRDefault="00110711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Школьное пространство для обучающихся ,разработано с учетом мест для занятий творчеством, самодеятельностью, осуществления любой другой деятельности.</w:t>
            </w:r>
          </w:p>
        </w:tc>
      </w:tr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Профориентация</w:t>
            </w:r>
          </w:p>
        </w:tc>
        <w:tc>
          <w:tcPr>
            <w:tcW w:w="5493" w:type="dxa"/>
            <w:shd w:val="clear" w:color="auto" w:fill="auto"/>
          </w:tcPr>
          <w:p w:rsidR="006825BF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Заключены договора на проведение профессиональных проб.</w:t>
            </w:r>
          </w:p>
          <w:p w:rsidR="006825BF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менее 75% обучающихся 7-9 классов предварительно самоопределяются с </w:t>
            </w: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профессиональными предпочтениями.</w:t>
            </w:r>
          </w:p>
          <w:p w:rsidR="006825BF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 педагогов прошли повышение квалификации по составлению инд.учебных планов.</w:t>
            </w:r>
          </w:p>
          <w:p w:rsidR="008559A9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2 встреч в год с представителями рабочих профессий.</w:t>
            </w:r>
          </w:p>
        </w:tc>
      </w:tr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Учитель. Школьные команды. 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6825BF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Сформирован план повышения квалификации педагогических работник</w:t>
            </w:r>
            <w:r w:rsidR="006825BF" w:rsidRPr="00DB579D">
              <w:rPr>
                <w:rFonts w:ascii="Times New Roman" w:hAnsi="Times New Roman"/>
                <w:sz w:val="24"/>
                <w:szCs w:val="24"/>
              </w:rPr>
              <w:t>ов по программам повышения квалификации, размещённом в Федеральном реестре дополнительных образовательных программ педагогического образования.</w:t>
            </w:r>
          </w:p>
          <w:p w:rsidR="006825BF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Организовано обучение педагогических работников по программам повышения квалификации, размещённом в Федеральном реестре дополнительных образовательных программ педагогического образования.</w:t>
            </w:r>
          </w:p>
          <w:p w:rsidR="008559A9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Педагоги принимают участие в публичных мероприятиях разных уровней: конференциях , круглых столах, семинарах, мастер классах и т.д.</w:t>
            </w:r>
          </w:p>
          <w:p w:rsidR="006825BF" w:rsidRPr="00DB579D" w:rsidRDefault="006825BF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Разработано методическое сопровождение по принципу «равный» учит «равного»</w:t>
            </w:r>
          </w:p>
        </w:tc>
      </w:tr>
      <w:tr w:rsidR="008559A9" w:rsidRPr="00DB579D" w:rsidTr="00DB579D">
        <w:tc>
          <w:tcPr>
            <w:tcW w:w="4928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DB579D">
              <w:rPr>
                <w:rFonts w:ascii="Times New Roman" w:hAnsi="Times New Roman"/>
                <w:sz w:val="24"/>
                <w:szCs w:val="24"/>
              </w:rPr>
              <w:t xml:space="preserve"> Образовательная среда</w:t>
            </w:r>
          </w:p>
        </w:tc>
        <w:tc>
          <w:tcPr>
            <w:tcW w:w="5493" w:type="dxa"/>
            <w:shd w:val="clear" w:color="auto" w:fill="auto"/>
          </w:tcPr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Созданы условия для реализации деятельности педагогов на портале ФГИС «Моя школа»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В школе имеется необходимое оборудование для реализации деятельности на ФГИС «Моя школа»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9D">
              <w:rPr>
                <w:rFonts w:ascii="Times New Roman" w:hAnsi="Times New Roman"/>
                <w:sz w:val="24"/>
                <w:szCs w:val="24"/>
              </w:rPr>
              <w:t>Создны условия для обмена опытом и окозанию помощи педагогам в рамках участия в профессиональных сообществах ИКОП «Сферум»</w:t>
            </w:r>
          </w:p>
          <w:p w:rsidR="008559A9" w:rsidRPr="00DB579D" w:rsidRDefault="008559A9" w:rsidP="00DB579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9A9" w:rsidRDefault="008559A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B09" w:rsidRDefault="006A7B0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B09">
        <w:rPr>
          <w:rFonts w:ascii="Times New Roman" w:hAnsi="Times New Roman"/>
          <w:sz w:val="24"/>
          <w:szCs w:val="24"/>
        </w:rPr>
        <w:t>.</w:t>
      </w:r>
    </w:p>
    <w:p w:rsidR="007C3589" w:rsidRPr="00AB5EB0" w:rsidRDefault="006A7B09" w:rsidP="00AB5EB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7C3589" w:rsidRPr="00AB5EB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6A7B09">
        <w:rPr>
          <w:rFonts w:ascii="Times New Roman" w:hAnsi="Times New Roman"/>
          <w:sz w:val="24"/>
          <w:szCs w:val="24"/>
        </w:rPr>
        <w:t xml:space="preserve">. </w:t>
      </w:r>
    </w:p>
    <w:p w:rsidR="007C3589" w:rsidRPr="007C3589" w:rsidRDefault="007C3589" w:rsidP="006A7B09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2602"/>
        <w:gridCol w:w="3642"/>
        <w:gridCol w:w="2397"/>
        <w:gridCol w:w="2593"/>
      </w:tblGrid>
      <w:tr w:rsidR="000A7C63" w:rsidRPr="003E4594" w:rsidTr="000A7C63">
        <w:tc>
          <w:tcPr>
            <w:tcW w:w="1274" w:type="pct"/>
            <w:shd w:val="clear" w:color="auto" w:fill="auto"/>
            <w:vAlign w:val="center"/>
          </w:tcPr>
          <w:p w:rsidR="00E3729D" w:rsidRPr="003E4594" w:rsidRDefault="00E3729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3729D" w:rsidRPr="003E4594" w:rsidRDefault="00E3729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E3729D" w:rsidRPr="003E4594" w:rsidRDefault="00E3729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E3729D" w:rsidRPr="003E4594" w:rsidRDefault="00E3729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3729D" w:rsidRPr="003E4594" w:rsidRDefault="00E3729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3E4594" w:rsidRDefault="00E3729D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6912AC" w:rsidRPr="003E4594" w:rsidTr="000A7C63">
        <w:trPr>
          <w:trHeight w:val="483"/>
        </w:trPr>
        <w:tc>
          <w:tcPr>
            <w:tcW w:w="1274" w:type="pct"/>
            <w:vMerge w:val="restart"/>
            <w:shd w:val="clear" w:color="auto" w:fill="auto"/>
          </w:tcPr>
          <w:p w:rsidR="006912AC" w:rsidRPr="003E4594" w:rsidRDefault="006912AC" w:rsidP="003E4594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63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Локальные нормативно-правовые акты(Положения)</w:t>
            </w:r>
          </w:p>
        </w:tc>
        <w:tc>
          <w:tcPr>
            <w:tcW w:w="1208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795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Внести изменения , дополния</w:t>
            </w:r>
          </w:p>
        </w:tc>
        <w:tc>
          <w:tcPr>
            <w:tcW w:w="860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Доработать согласно механизмам реализации Программы развития.</w:t>
            </w:r>
          </w:p>
        </w:tc>
      </w:tr>
      <w:tr w:rsidR="006912AC" w:rsidRPr="003E4594" w:rsidTr="000A7C63">
        <w:trPr>
          <w:trHeight w:val="483"/>
        </w:trPr>
        <w:tc>
          <w:tcPr>
            <w:tcW w:w="1274" w:type="pct"/>
            <w:vMerge/>
            <w:shd w:val="clear" w:color="auto" w:fill="auto"/>
          </w:tcPr>
          <w:p w:rsidR="006912AC" w:rsidRPr="003E4594" w:rsidRDefault="006912AC" w:rsidP="003E4594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208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795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6912AC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shd w:val="clear" w:color="auto" w:fill="auto"/>
          </w:tcPr>
          <w:p w:rsidR="00E3729D" w:rsidRPr="003E4594" w:rsidRDefault="00E3729D" w:rsidP="003E4594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63" w:type="pct"/>
            <w:shd w:val="clear" w:color="auto" w:fill="auto"/>
          </w:tcPr>
          <w:p w:rsidR="00E3729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1.Кабинеты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2.Компьютерный класс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3.Спортивный зал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4.Школьный информационно-библиотечный центр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5.Специальные тематические зоны для обучающихся.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6.Столовая.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15(подведен Интернет, +мультимедио)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15рабочих мест (подведен Интернет, +мультимеди</w:t>
            </w:r>
            <w:r w:rsidR="000A7C63" w:rsidRPr="00DC0B5E">
              <w:rPr>
                <w:rFonts w:ascii="Times New Roman" w:hAnsi="Times New Roman"/>
                <w:sz w:val="24"/>
                <w:szCs w:val="24"/>
              </w:rPr>
              <w:t>йные проекторы</w:t>
            </w:r>
            <w:r w:rsidRPr="00DC0B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A7C63" w:rsidRPr="00DC0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B5E">
              <w:rPr>
                <w:rFonts w:ascii="Times New Roman" w:hAnsi="Times New Roman"/>
                <w:sz w:val="24"/>
                <w:szCs w:val="24"/>
              </w:rPr>
              <w:t>(оснащен)</w:t>
            </w:r>
          </w:p>
          <w:p w:rsidR="000A7C63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BE313D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 xml:space="preserve"> 1 на 60 посадочных мест</w:t>
            </w:r>
          </w:p>
        </w:tc>
        <w:tc>
          <w:tcPr>
            <w:tcW w:w="795" w:type="pct"/>
            <w:shd w:val="clear" w:color="auto" w:fill="auto"/>
          </w:tcPr>
          <w:p w:rsidR="00E3729D" w:rsidRPr="00DC0B5E" w:rsidRDefault="00E3729D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13D" w:rsidRPr="00DC0B5E" w:rsidRDefault="00BE313D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13D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4.</w:t>
            </w:r>
            <w:r w:rsidR="00BE313D" w:rsidRPr="00DC0B5E">
              <w:rPr>
                <w:rFonts w:ascii="Times New Roman" w:hAnsi="Times New Roman"/>
                <w:sz w:val="24"/>
                <w:szCs w:val="24"/>
              </w:rPr>
              <w:t>Необходимо 5 рабочих мест с подключением к Интернету)</w:t>
            </w: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5.Оборудованная тематическая зона для обучающихся.</w:t>
            </w: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E3729D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4.Бюджетные средства.</w:t>
            </w: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5. Трансформация образовательного пространства. Привлечение внебюджетных средств.</w:t>
            </w:r>
          </w:p>
        </w:tc>
      </w:tr>
      <w:tr w:rsidR="000A7C63" w:rsidRPr="003E4594" w:rsidTr="000A7C63">
        <w:tc>
          <w:tcPr>
            <w:tcW w:w="1274" w:type="pct"/>
            <w:vMerge w:val="restart"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1.Учитель предметник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 w:val="restart"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0A7C63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63" w:rsidRPr="003E4594" w:rsidTr="000A7C63">
        <w:tc>
          <w:tcPr>
            <w:tcW w:w="1274" w:type="pct"/>
            <w:vMerge/>
            <w:shd w:val="clear" w:color="auto" w:fill="auto"/>
          </w:tcPr>
          <w:p w:rsidR="000A7C63" w:rsidRPr="003E4594" w:rsidRDefault="000A7C63" w:rsidP="003E45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0A7C63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НП «Образование»</w:t>
            </w:r>
          </w:p>
        </w:tc>
        <w:tc>
          <w:tcPr>
            <w:tcW w:w="1208" w:type="pct"/>
            <w:shd w:val="clear" w:color="auto" w:fill="auto"/>
          </w:tcPr>
          <w:p w:rsidR="000A7C63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A7C63" w:rsidRPr="00DC0B5E" w:rsidRDefault="000A7C63" w:rsidP="00DC0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0A7C63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«Точка роста»</w:t>
            </w:r>
          </w:p>
        </w:tc>
      </w:tr>
      <w:tr w:rsidR="000A7C63" w:rsidRPr="003E4594" w:rsidTr="000A7C63">
        <w:tc>
          <w:tcPr>
            <w:tcW w:w="1274" w:type="pct"/>
            <w:shd w:val="clear" w:color="auto" w:fill="auto"/>
          </w:tcPr>
          <w:p w:rsidR="00E3729D" w:rsidRPr="003E4594" w:rsidRDefault="00E3729D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E45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5. </w:t>
            </w:r>
            <w:r w:rsidR="006912A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Социальные партнеры</w:t>
            </w:r>
          </w:p>
        </w:tc>
        <w:tc>
          <w:tcPr>
            <w:tcW w:w="863" w:type="pct"/>
            <w:shd w:val="clear" w:color="auto" w:fill="auto"/>
          </w:tcPr>
          <w:p w:rsidR="00E3729D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208" w:type="pct"/>
            <w:shd w:val="clear" w:color="auto" w:fill="auto"/>
          </w:tcPr>
          <w:p w:rsidR="00E3729D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shd w:val="clear" w:color="auto" w:fill="auto"/>
          </w:tcPr>
          <w:p w:rsidR="00E3729D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E3729D" w:rsidRPr="00DC0B5E" w:rsidRDefault="006912AC" w:rsidP="00DC0B5E">
            <w:pPr>
              <w:rPr>
                <w:rFonts w:ascii="Times New Roman" w:hAnsi="Times New Roman"/>
                <w:sz w:val="24"/>
                <w:szCs w:val="24"/>
              </w:rPr>
            </w:pPr>
            <w:r w:rsidRPr="00DC0B5E">
              <w:rPr>
                <w:rFonts w:ascii="Times New Roman" w:hAnsi="Times New Roman"/>
                <w:sz w:val="24"/>
                <w:szCs w:val="24"/>
              </w:rPr>
              <w:t>Заключение договоров сетевого взаимодействия.</w:t>
            </w:r>
          </w:p>
        </w:tc>
      </w:tr>
    </w:tbl>
    <w:p w:rsidR="00BE313D" w:rsidRDefault="00BE313D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BE313D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313D" w:rsidRPr="007C3589" w:rsidRDefault="00BE313D" w:rsidP="00BE313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BE313D" w:rsidRPr="007C3589" w:rsidRDefault="00BE313D" w:rsidP="00BE313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BE313D" w:rsidRPr="003E4594" w:rsidTr="00B80FD5">
        <w:trPr>
          <w:trHeight w:val="20"/>
        </w:trPr>
        <w:tc>
          <w:tcPr>
            <w:tcW w:w="943" w:type="pct"/>
            <w:shd w:val="clear" w:color="auto" w:fill="auto"/>
            <w:vAlign w:val="center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shd w:val="clear" w:color="auto" w:fill="auto"/>
            <w:vAlign w:val="center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E313D" w:rsidRPr="003E4594" w:rsidRDefault="00BE313D" w:rsidP="00B80F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E313D" w:rsidRPr="003E4594" w:rsidRDefault="00BE313D" w:rsidP="00B80F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313D" w:rsidRPr="003E4594" w:rsidTr="00B80FD5">
        <w:trPr>
          <w:trHeight w:val="20"/>
        </w:trPr>
        <w:tc>
          <w:tcPr>
            <w:tcW w:w="943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45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shd w:val="clear" w:color="auto" w:fill="auto"/>
          </w:tcPr>
          <w:p w:rsidR="00BE313D" w:rsidRPr="003E4594" w:rsidRDefault="00BE313D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E313D" w:rsidRPr="003E4594" w:rsidTr="00B80FD5">
        <w:trPr>
          <w:trHeight w:val="20"/>
        </w:trPr>
        <w:tc>
          <w:tcPr>
            <w:tcW w:w="3579" w:type="pct"/>
            <w:gridSpan w:val="5"/>
            <w:shd w:val="clear" w:color="auto" w:fill="auto"/>
            <w:vAlign w:val="center"/>
          </w:tcPr>
          <w:p w:rsidR="00BE313D" w:rsidRPr="008979CA" w:rsidRDefault="006912AC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9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Подпрограмма - «Полная инклюзия»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7E2D8A" w:rsidRDefault="007E2D8A" w:rsidP="00B80F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Директор школы Трофимченко М.А.</w:t>
            </w:r>
          </w:p>
          <w:p w:rsidR="00BE313D" w:rsidRPr="003E4594" w:rsidRDefault="006912AC" w:rsidP="00B80F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по УР Ковалева А.В.</w:t>
            </w:r>
          </w:p>
        </w:tc>
      </w:tr>
    </w:tbl>
    <w:p w:rsidR="006912AC" w:rsidRDefault="006912AC" w:rsidP="00B80FD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6912AC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1928"/>
        <w:gridCol w:w="1722"/>
        <w:gridCol w:w="2355"/>
        <w:gridCol w:w="2441"/>
        <w:gridCol w:w="1991"/>
        <w:gridCol w:w="2171"/>
      </w:tblGrid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2D8A" w:rsidRDefault="007E2D8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Разработка НПБ</w:t>
            </w:r>
          </w:p>
          <w:p w:rsidR="007E2D8A" w:rsidRPr="003E4594" w:rsidRDefault="007E2D8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30.10.2024г.</w:t>
            </w:r>
          </w:p>
        </w:tc>
        <w:tc>
          <w:tcPr>
            <w:tcW w:w="561" w:type="pct"/>
            <w:shd w:val="clear" w:color="auto" w:fill="auto"/>
          </w:tcPr>
          <w:p w:rsidR="007E2D8A" w:rsidRPr="003E4594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Рабочие локальные акты</w:t>
            </w:r>
          </w:p>
        </w:tc>
        <w:tc>
          <w:tcPr>
            <w:tcW w:w="795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Разработана вся НПБ по инклюзивному образованию</w:t>
            </w:r>
          </w:p>
        </w:tc>
        <w:tc>
          <w:tcPr>
            <w:tcW w:w="648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Директор, педагогический совет</w:t>
            </w:r>
          </w:p>
        </w:tc>
        <w:tc>
          <w:tcPr>
            <w:tcW w:w="706" w:type="pct"/>
            <w:shd w:val="clear" w:color="auto" w:fill="auto"/>
          </w:tcPr>
          <w:p w:rsidR="007E2D8A" w:rsidRDefault="00F94F63">
            <w:r w:rsidRPr="00F94F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 директора Ковалева А.В.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2D8A" w:rsidRDefault="007E2D8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модели «Полная инклюзия»</w:t>
            </w:r>
          </w:p>
          <w:p w:rsidR="007E2D8A" w:rsidRDefault="007E2D8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E2D8A" w:rsidRPr="003E4594" w:rsidRDefault="007E2D8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30.12.2024г.</w:t>
            </w:r>
          </w:p>
        </w:tc>
        <w:tc>
          <w:tcPr>
            <w:tcW w:w="561" w:type="pct"/>
            <w:shd w:val="clear" w:color="auto" w:fill="auto"/>
          </w:tcPr>
          <w:p w:rsidR="007E2D8A" w:rsidRPr="003E4594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Рабочий документ</w:t>
            </w:r>
          </w:p>
        </w:tc>
        <w:tc>
          <w:tcPr>
            <w:tcW w:w="795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Модель «Полная инклюзия»</w:t>
            </w:r>
          </w:p>
        </w:tc>
        <w:tc>
          <w:tcPr>
            <w:tcW w:w="648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706" w:type="pct"/>
            <w:shd w:val="clear" w:color="auto" w:fill="auto"/>
          </w:tcPr>
          <w:p w:rsidR="007E2D8A" w:rsidRDefault="00F94F63">
            <w:r w:rsidRPr="00F94F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 директора Ковалева А.В.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2D8A" w:rsidRDefault="007E2D8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Заключение договоров внутреннего совмещения с педагогами</w:t>
            </w:r>
            <w:r w:rsidR="00F94F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-логопедом, дефектологом.</w:t>
            </w:r>
          </w:p>
          <w:p w:rsidR="007E2D8A" w:rsidRPr="003E4594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7E2D8A" w:rsidRPr="007E2D8A" w:rsidRDefault="007E2D8A" w:rsidP="007E2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1.10.2024г.</w:t>
            </w:r>
          </w:p>
        </w:tc>
        <w:tc>
          <w:tcPr>
            <w:tcW w:w="561" w:type="pct"/>
            <w:shd w:val="clear" w:color="auto" w:fill="auto"/>
          </w:tcPr>
          <w:p w:rsidR="007E2D8A" w:rsidRPr="003E4594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Наличие договоров</w:t>
            </w:r>
          </w:p>
        </w:tc>
        <w:tc>
          <w:tcPr>
            <w:tcW w:w="795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Заключены договора со специалистами</w:t>
            </w:r>
          </w:p>
        </w:tc>
        <w:tc>
          <w:tcPr>
            <w:tcW w:w="648" w:type="pct"/>
            <w:shd w:val="clear" w:color="auto" w:fill="auto"/>
          </w:tcPr>
          <w:p w:rsidR="007E2D8A" w:rsidRPr="007E2D8A" w:rsidRDefault="007E2D8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7E2D8A" w:rsidRPr="007E2D8A" w:rsidRDefault="007E2D8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706" w:type="pct"/>
            <w:shd w:val="clear" w:color="auto" w:fill="auto"/>
          </w:tcPr>
          <w:p w:rsidR="007E2D8A" w:rsidRDefault="007E2D8A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Трофимченко М.А.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F94F63" w:rsidRDefault="00F94F63" w:rsidP="007E2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доступной  среды(инв. коляска,</w:t>
            </w:r>
          </w:p>
          <w:p w:rsidR="00F94F63" w:rsidRDefault="00F94F63" w:rsidP="007E2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шрифт брайля,</w:t>
            </w:r>
          </w:p>
          <w:p w:rsidR="00F94F63" w:rsidRPr="003E4594" w:rsidRDefault="00F94F63" w:rsidP="007E2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тактильная маркировка и т.д.</w:t>
            </w:r>
          </w:p>
        </w:tc>
        <w:tc>
          <w:tcPr>
            <w:tcW w:w="628" w:type="pct"/>
            <w:shd w:val="clear" w:color="auto" w:fill="auto"/>
          </w:tcPr>
          <w:p w:rsidR="00F94F63" w:rsidRPr="007E2D8A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30.12.2025г.</w:t>
            </w:r>
          </w:p>
        </w:tc>
        <w:tc>
          <w:tcPr>
            <w:tcW w:w="561" w:type="pct"/>
            <w:shd w:val="clear" w:color="auto" w:fill="auto"/>
          </w:tcPr>
          <w:p w:rsidR="00F94F63" w:rsidRPr="003E4594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F94F63" w:rsidRPr="007E2D8A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Наличие элементов доступной среды</w:t>
            </w:r>
          </w:p>
        </w:tc>
        <w:tc>
          <w:tcPr>
            <w:tcW w:w="795" w:type="pct"/>
            <w:shd w:val="clear" w:color="auto" w:fill="auto"/>
          </w:tcPr>
          <w:p w:rsidR="00F94F63" w:rsidRPr="007E2D8A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Привлечены средства, создана доступная среда</w:t>
            </w:r>
          </w:p>
        </w:tc>
        <w:tc>
          <w:tcPr>
            <w:tcW w:w="648" w:type="pct"/>
            <w:shd w:val="clear" w:color="auto" w:fill="auto"/>
          </w:tcPr>
          <w:p w:rsidR="00F94F63" w:rsidRPr="007E2D8A" w:rsidRDefault="00F94F63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F94F63" w:rsidRPr="007E2D8A" w:rsidRDefault="00F94F63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2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завхоз</w:t>
            </w:r>
          </w:p>
        </w:tc>
        <w:tc>
          <w:tcPr>
            <w:tcW w:w="706" w:type="pct"/>
            <w:shd w:val="clear" w:color="auto" w:fill="auto"/>
          </w:tcPr>
          <w:p w:rsidR="00F94F63" w:rsidRDefault="00F94F63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Трофимченко М.А.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F94F63" w:rsidRDefault="00F94F63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курсов повышения квалификации педагогов готовность работать в условиях инклюзивного образования.</w:t>
            </w:r>
          </w:p>
          <w:p w:rsidR="00F94F63" w:rsidRPr="003E4594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shd w:val="clear" w:color="auto" w:fill="auto"/>
          </w:tcPr>
          <w:p w:rsidR="00F94F63" w:rsidRPr="007E2D8A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30.12.2025г.</w:t>
            </w:r>
          </w:p>
        </w:tc>
        <w:tc>
          <w:tcPr>
            <w:tcW w:w="561" w:type="pct"/>
            <w:shd w:val="clear" w:color="auto" w:fill="auto"/>
          </w:tcPr>
          <w:p w:rsidR="00F94F63" w:rsidRPr="003E4594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F94F63" w:rsidRPr="007E2D8A" w:rsidRDefault="00F94F63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Удостоверение, сертификаты</w:t>
            </w:r>
          </w:p>
        </w:tc>
        <w:tc>
          <w:tcPr>
            <w:tcW w:w="795" w:type="pct"/>
            <w:shd w:val="clear" w:color="auto" w:fill="auto"/>
          </w:tcPr>
          <w:p w:rsidR="00F94F63" w:rsidRPr="00F94F63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94F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педагогов прошли повышение квалификации по готовности педагогов работать в условиях инклюзии.</w:t>
            </w:r>
          </w:p>
        </w:tc>
        <w:tc>
          <w:tcPr>
            <w:tcW w:w="648" w:type="pct"/>
            <w:shd w:val="clear" w:color="auto" w:fill="auto"/>
          </w:tcPr>
          <w:p w:rsidR="00F94F63" w:rsidRPr="003E4594" w:rsidRDefault="00F94F63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F94F63" w:rsidRDefault="00F94F63">
            <w:r w:rsidRPr="00F94F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 директора Ковалева А.В.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F94F63" w:rsidRDefault="00F94F63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методических семинаров, консультаций по готовности педагогов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работать в условиях инклюзии.</w:t>
            </w:r>
          </w:p>
        </w:tc>
        <w:tc>
          <w:tcPr>
            <w:tcW w:w="628" w:type="pct"/>
            <w:vMerge/>
            <w:shd w:val="clear" w:color="auto" w:fill="auto"/>
          </w:tcPr>
          <w:p w:rsidR="00F94F63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F94F63" w:rsidRPr="003E4594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F94F63" w:rsidRDefault="00F94F63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Протоколы семинаров, методические разработки</w:t>
            </w:r>
          </w:p>
        </w:tc>
        <w:tc>
          <w:tcPr>
            <w:tcW w:w="795" w:type="pct"/>
            <w:shd w:val="clear" w:color="auto" w:fill="auto"/>
          </w:tcPr>
          <w:p w:rsidR="00F94F63" w:rsidRPr="00F94F63" w:rsidRDefault="00F94F63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2024-2025 уч.год проведено не менее 5 методических семинаров, консультаций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воросам полной инклюзии.</w:t>
            </w:r>
          </w:p>
        </w:tc>
        <w:tc>
          <w:tcPr>
            <w:tcW w:w="648" w:type="pct"/>
            <w:shd w:val="clear" w:color="auto" w:fill="auto"/>
          </w:tcPr>
          <w:p w:rsidR="00F94F63" w:rsidRPr="00F94F63" w:rsidRDefault="00F94F63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94F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Ковалева А.В.</w:t>
            </w:r>
          </w:p>
        </w:tc>
        <w:tc>
          <w:tcPr>
            <w:tcW w:w="706" w:type="pct"/>
            <w:shd w:val="clear" w:color="auto" w:fill="auto"/>
          </w:tcPr>
          <w:p w:rsidR="00F94F63" w:rsidRPr="00075AFF" w:rsidRDefault="00F94F6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4F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 директора Ковалева А.В.</w:t>
            </w:r>
          </w:p>
        </w:tc>
      </w:tr>
      <w:tr w:rsidR="00E32502" w:rsidRPr="003E4594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B80FD5" w:rsidRPr="008979CA" w:rsidRDefault="00B80FD5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8979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B80FD5" w:rsidRPr="00075AFF" w:rsidRDefault="00B80FD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Отв. за работу с одаренными детьми Цецулина Н.А.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949BF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Банка данных «Одаренных детей»</w:t>
            </w:r>
          </w:p>
          <w:p w:rsidR="007949BF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7949BF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Сентябрь-октябрь 2024 года</w:t>
            </w:r>
          </w:p>
        </w:tc>
        <w:tc>
          <w:tcPr>
            <w:tcW w:w="561" w:type="pct"/>
            <w:shd w:val="clear" w:color="auto" w:fill="auto"/>
          </w:tcPr>
          <w:p w:rsidR="007949BF" w:rsidRPr="003E4594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949BF" w:rsidRDefault="007949BF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795" w:type="pct"/>
            <w:shd w:val="clear" w:color="auto" w:fill="auto"/>
          </w:tcPr>
          <w:p w:rsidR="007949BF" w:rsidRPr="00F94F63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обучающихся прошли диагностику по определению индивид.талантов</w:t>
            </w:r>
          </w:p>
        </w:tc>
        <w:tc>
          <w:tcPr>
            <w:tcW w:w="648" w:type="pct"/>
            <w:shd w:val="clear" w:color="auto" w:fill="auto"/>
          </w:tcPr>
          <w:p w:rsidR="007949BF" w:rsidRPr="007949BF" w:rsidRDefault="007949BF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949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Педагог-психолог Берзина Т.М., Яковлева Н.М.</w:t>
            </w:r>
          </w:p>
        </w:tc>
        <w:tc>
          <w:tcPr>
            <w:tcW w:w="706" w:type="pct"/>
            <w:shd w:val="clear" w:color="auto" w:fill="auto"/>
          </w:tcPr>
          <w:p w:rsidR="007949BF" w:rsidRDefault="007949BF">
            <w:r w:rsidRPr="007249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949BF" w:rsidRDefault="007949BF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Назначение индивидуальных кураторов по сопровождению детей из учителей предметников</w:t>
            </w:r>
          </w:p>
        </w:tc>
        <w:tc>
          <w:tcPr>
            <w:tcW w:w="628" w:type="pct"/>
            <w:shd w:val="clear" w:color="auto" w:fill="auto"/>
          </w:tcPr>
          <w:p w:rsidR="007949BF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Октябрь 2024 года</w:t>
            </w:r>
          </w:p>
        </w:tc>
        <w:tc>
          <w:tcPr>
            <w:tcW w:w="561" w:type="pct"/>
            <w:shd w:val="clear" w:color="auto" w:fill="auto"/>
          </w:tcPr>
          <w:p w:rsidR="007949BF" w:rsidRPr="003E4594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949BF" w:rsidRDefault="007949BF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Приказ о назначении ответственных  по сопровождению детей.</w:t>
            </w:r>
          </w:p>
        </w:tc>
        <w:tc>
          <w:tcPr>
            <w:tcW w:w="795" w:type="pct"/>
            <w:shd w:val="clear" w:color="auto" w:fill="auto"/>
          </w:tcPr>
          <w:p w:rsidR="007949BF" w:rsidRPr="00F94F63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 каждого обучающегося  есть куратор, наставник.</w:t>
            </w:r>
          </w:p>
        </w:tc>
        <w:tc>
          <w:tcPr>
            <w:tcW w:w="648" w:type="pct"/>
            <w:shd w:val="clear" w:color="auto" w:fill="auto"/>
          </w:tcPr>
          <w:p w:rsidR="007949BF" w:rsidRPr="007949BF" w:rsidRDefault="007949BF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Трофимченко М.А.</w:t>
            </w:r>
          </w:p>
        </w:tc>
        <w:tc>
          <w:tcPr>
            <w:tcW w:w="706" w:type="pct"/>
            <w:shd w:val="clear" w:color="auto" w:fill="auto"/>
          </w:tcPr>
          <w:p w:rsidR="007949BF" w:rsidRDefault="007949BF">
            <w:r w:rsidRPr="007249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949BF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индивидуальных маршрутов для одаренных детей. </w:t>
            </w:r>
          </w:p>
        </w:tc>
        <w:tc>
          <w:tcPr>
            <w:tcW w:w="628" w:type="pct"/>
            <w:shd w:val="clear" w:color="auto" w:fill="auto"/>
          </w:tcPr>
          <w:p w:rsidR="007949BF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Ноябрь-декабрь 2024 года</w:t>
            </w:r>
          </w:p>
        </w:tc>
        <w:tc>
          <w:tcPr>
            <w:tcW w:w="561" w:type="pct"/>
            <w:shd w:val="clear" w:color="auto" w:fill="auto"/>
          </w:tcPr>
          <w:p w:rsidR="007949BF" w:rsidRPr="003E4594" w:rsidRDefault="007949BF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949BF" w:rsidRDefault="007949BF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795" w:type="pct"/>
            <w:shd w:val="clear" w:color="auto" w:fill="auto"/>
          </w:tcPr>
          <w:p w:rsidR="007949BF" w:rsidRPr="00F94F63" w:rsidRDefault="007949BF" w:rsidP="007949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менее 10% обучающихся имеют ИОМ</w:t>
            </w:r>
          </w:p>
        </w:tc>
        <w:tc>
          <w:tcPr>
            <w:tcW w:w="648" w:type="pct"/>
            <w:shd w:val="clear" w:color="auto" w:fill="auto"/>
          </w:tcPr>
          <w:p w:rsidR="007949BF" w:rsidRPr="007949BF" w:rsidRDefault="007949BF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706" w:type="pct"/>
            <w:shd w:val="clear" w:color="auto" w:fill="auto"/>
          </w:tcPr>
          <w:p w:rsidR="007949BF" w:rsidRDefault="007949BF">
            <w:r w:rsidRPr="007249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6514A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индивидуальных маршрутов обучающихся</w:t>
            </w:r>
          </w:p>
        </w:tc>
        <w:tc>
          <w:tcPr>
            <w:tcW w:w="628" w:type="pct"/>
            <w:shd w:val="clear" w:color="auto" w:fill="auto"/>
          </w:tcPr>
          <w:p w:rsidR="0076514A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561" w:type="pct"/>
            <w:shd w:val="clear" w:color="auto" w:fill="auto"/>
          </w:tcPr>
          <w:p w:rsidR="0076514A" w:rsidRPr="003E4594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6514A" w:rsidRDefault="0076514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95" w:type="pct"/>
            <w:shd w:val="clear" w:color="auto" w:fill="auto"/>
          </w:tcPr>
          <w:p w:rsidR="0076514A" w:rsidRPr="00F94F63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6514A" w:rsidRPr="007949BF" w:rsidRDefault="0076514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949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Учителя предметники</w:t>
            </w:r>
          </w:p>
        </w:tc>
        <w:tc>
          <w:tcPr>
            <w:tcW w:w="706" w:type="pct"/>
            <w:shd w:val="clear" w:color="auto" w:fill="auto"/>
          </w:tcPr>
          <w:p w:rsidR="0076514A" w:rsidRDefault="0076514A">
            <w:r w:rsidRPr="007249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6514A" w:rsidRDefault="0076514A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обучающихся в школьном этапе  ВсОШ</w:t>
            </w:r>
          </w:p>
        </w:tc>
        <w:tc>
          <w:tcPr>
            <w:tcW w:w="628" w:type="pct"/>
            <w:shd w:val="clear" w:color="auto" w:fill="auto"/>
          </w:tcPr>
          <w:p w:rsidR="0076514A" w:rsidRDefault="0076514A" w:rsidP="00160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Ежегодно сентябрь-октябрь </w:t>
            </w:r>
          </w:p>
        </w:tc>
        <w:tc>
          <w:tcPr>
            <w:tcW w:w="561" w:type="pct"/>
            <w:shd w:val="clear" w:color="auto" w:fill="auto"/>
          </w:tcPr>
          <w:p w:rsidR="0076514A" w:rsidRPr="003E4594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6514A" w:rsidRDefault="0076514A" w:rsidP="00160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школьного этапа  ВсОШ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76514A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Увеличение доли </w:t>
            </w:r>
          </w:p>
          <w:p w:rsidR="0076514A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Участников в ВсОШ на 10%, победителей ВсОШ на 5% от доли</w:t>
            </w:r>
          </w:p>
        </w:tc>
        <w:tc>
          <w:tcPr>
            <w:tcW w:w="648" w:type="pct"/>
            <w:vMerge/>
            <w:shd w:val="clear" w:color="auto" w:fill="auto"/>
          </w:tcPr>
          <w:p w:rsidR="0076514A" w:rsidRDefault="0076514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76514A" w:rsidRDefault="0076514A">
            <w:r w:rsidRPr="006E1C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6514A" w:rsidRDefault="0076514A" w:rsidP="00160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обучающихся в муниципальном этапе  ВсОШ</w:t>
            </w:r>
          </w:p>
        </w:tc>
        <w:tc>
          <w:tcPr>
            <w:tcW w:w="628" w:type="pct"/>
            <w:shd w:val="clear" w:color="auto" w:fill="auto"/>
          </w:tcPr>
          <w:p w:rsidR="0076514A" w:rsidRDefault="0076514A" w:rsidP="00160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 ноябрь-декабрь</w:t>
            </w:r>
          </w:p>
        </w:tc>
        <w:tc>
          <w:tcPr>
            <w:tcW w:w="561" w:type="pct"/>
            <w:shd w:val="clear" w:color="auto" w:fill="auto"/>
          </w:tcPr>
          <w:p w:rsidR="0076514A" w:rsidRPr="003E4594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6514A" w:rsidRDefault="0076514A" w:rsidP="0076514A">
            <w:r w:rsidRPr="00336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</w:t>
            </w:r>
            <w:r w:rsidRPr="00336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336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этапа  ВсОШ</w:t>
            </w:r>
          </w:p>
        </w:tc>
        <w:tc>
          <w:tcPr>
            <w:tcW w:w="795" w:type="pct"/>
            <w:vMerge/>
            <w:shd w:val="clear" w:color="auto" w:fill="auto"/>
          </w:tcPr>
          <w:p w:rsidR="0076514A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6514A" w:rsidRDefault="0076514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76514A" w:rsidRDefault="0076514A">
            <w:r w:rsidRPr="006E1C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6514A" w:rsidRDefault="0076514A" w:rsidP="00160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Участие обучающихся в региональном этапе  ВсОШ</w:t>
            </w:r>
          </w:p>
        </w:tc>
        <w:tc>
          <w:tcPr>
            <w:tcW w:w="628" w:type="pct"/>
            <w:shd w:val="clear" w:color="auto" w:fill="auto"/>
          </w:tcPr>
          <w:p w:rsidR="0076514A" w:rsidRDefault="0076514A" w:rsidP="00160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 январь-февраль</w:t>
            </w:r>
          </w:p>
        </w:tc>
        <w:tc>
          <w:tcPr>
            <w:tcW w:w="561" w:type="pct"/>
            <w:shd w:val="clear" w:color="auto" w:fill="auto"/>
          </w:tcPr>
          <w:p w:rsidR="0076514A" w:rsidRPr="003E4594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76514A" w:rsidRDefault="0076514A" w:rsidP="0076514A">
            <w:r w:rsidRPr="00336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</w:t>
            </w:r>
            <w:r w:rsidRPr="00336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регионального </w:t>
            </w:r>
            <w:r w:rsidRPr="00336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этапа  ВсОШ</w:t>
            </w:r>
          </w:p>
        </w:tc>
        <w:tc>
          <w:tcPr>
            <w:tcW w:w="795" w:type="pct"/>
            <w:vMerge/>
            <w:shd w:val="clear" w:color="auto" w:fill="auto"/>
          </w:tcPr>
          <w:p w:rsidR="0076514A" w:rsidRDefault="0076514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6514A" w:rsidRDefault="0076514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76514A" w:rsidRDefault="0076514A">
            <w:r w:rsidRPr="006E1C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F0288A" w:rsidRPr="003E4594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Default="00160196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по работе с одаренными детьми.</w:t>
            </w:r>
          </w:p>
        </w:tc>
        <w:tc>
          <w:tcPr>
            <w:tcW w:w="628" w:type="pct"/>
            <w:shd w:val="clear" w:color="auto" w:fill="auto"/>
          </w:tcPr>
          <w:p w:rsid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2024-2025 уч.год</w:t>
            </w:r>
          </w:p>
        </w:tc>
        <w:tc>
          <w:tcPr>
            <w:tcW w:w="561" w:type="pct"/>
            <w:shd w:val="clear" w:color="auto" w:fill="auto"/>
          </w:tcPr>
          <w:p w:rsidR="00160196" w:rsidRPr="003E4594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795" w:type="pct"/>
            <w:shd w:val="clear" w:color="auto" w:fill="auto"/>
          </w:tcPr>
          <w:p w:rsidR="00160196" w:rsidRPr="00F94F63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педагогов кураторов прошли курсы повышения квалификации.</w:t>
            </w:r>
          </w:p>
        </w:tc>
        <w:tc>
          <w:tcPr>
            <w:tcW w:w="648" w:type="pct"/>
            <w:shd w:val="clear" w:color="auto" w:fill="auto"/>
          </w:tcPr>
          <w:p w:rsid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Зам.дир.</w:t>
            </w:r>
          </w:p>
          <w:p w:rsidR="00160196" w:rsidRPr="007949BF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Ковалева А.В.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7249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</w:t>
            </w:r>
          </w:p>
        </w:tc>
      </w:tr>
      <w:tr w:rsidR="00E32502" w:rsidRPr="003E4594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160196" w:rsidRPr="00F94F63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4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Вариативный </w:t>
            </w:r>
            <w:r w:rsidRPr="008979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модуль</w:t>
            </w:r>
            <w:r w:rsidRPr="008979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«Школьный спортивный клуб»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160196" w:rsidRPr="00075AFF" w:rsidRDefault="0016019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Методист во ВР  Кербс  М.В.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Pr="00160196" w:rsidRDefault="00160196" w:rsidP="007954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в программу воспитания вариативный модуль ШСК.</w:t>
            </w:r>
          </w:p>
        </w:tc>
        <w:tc>
          <w:tcPr>
            <w:tcW w:w="62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 2024 года</w:t>
            </w:r>
          </w:p>
        </w:tc>
        <w:tc>
          <w:tcPr>
            <w:tcW w:w="561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P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 воспитания с вкл.модулем</w:t>
            </w:r>
          </w:p>
        </w:tc>
        <w:tc>
          <w:tcPr>
            <w:tcW w:w="795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 спортивных мероприятий</w:t>
            </w:r>
          </w:p>
        </w:tc>
        <w:tc>
          <w:tcPr>
            <w:tcW w:w="64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D50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Pr="00160196" w:rsidRDefault="00160196" w:rsidP="007954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01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медиа-ресурсов спортивной отрасли России канал «Матч! ТВ» – актуальный, современный, творческий – он ведет трансляции главных спортивных событий мира.</w:t>
            </w:r>
          </w:p>
        </w:tc>
        <w:tc>
          <w:tcPr>
            <w:tcW w:w="62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61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P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shd w:val="clear" w:color="auto" w:fill="auto"/>
          </w:tcPr>
          <w:p w:rsidR="00160196" w:rsidRPr="00160196" w:rsidRDefault="00160196" w:rsidP="00160196">
            <w:pPr>
              <w:spacing w:after="0" w:line="240" w:lineRule="auto"/>
              <w:ind w:left="230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Увеличение доли обучающихся на 15 %</w:t>
            </w:r>
            <w:r w:rsidRPr="00160196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участия во Всероссийском физкультурно-спортивном комплексе «Готов к труду и обороне».</w:t>
            </w:r>
          </w:p>
          <w:p w:rsidR="00160196" w:rsidRPr="00160196" w:rsidRDefault="00160196" w:rsidP="006E36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D50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Pr="00160196" w:rsidRDefault="00160196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Заключение сетевого договора с спорткомплексом «Сокол»</w:t>
            </w:r>
          </w:p>
        </w:tc>
        <w:tc>
          <w:tcPr>
            <w:tcW w:w="62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Сентябрь-октябрь 2024 г.</w:t>
            </w:r>
          </w:p>
        </w:tc>
        <w:tc>
          <w:tcPr>
            <w:tcW w:w="561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P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школы Трофимченко М.А.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D50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Pr="00160196" w:rsidRDefault="00160196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декады «Спорта»</w:t>
            </w:r>
          </w:p>
        </w:tc>
        <w:tc>
          <w:tcPr>
            <w:tcW w:w="62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61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P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Клушкин С.Г.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D50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Pr="00160196" w:rsidRDefault="00160196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Создание информационного стенда </w:t>
            </w:r>
          </w:p>
        </w:tc>
        <w:tc>
          <w:tcPr>
            <w:tcW w:w="62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до декабря 2024г, </w:t>
            </w:r>
          </w:p>
        </w:tc>
        <w:tc>
          <w:tcPr>
            <w:tcW w:w="561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P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 организатор Пелымская О.Н.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D50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160196" w:rsidRPr="00160196" w:rsidRDefault="00160196" w:rsidP="006E36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плана спортивных мероприятиев школы, муниципалитета </w:t>
            </w:r>
          </w:p>
        </w:tc>
        <w:tc>
          <w:tcPr>
            <w:tcW w:w="628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течении всего периода</w:t>
            </w:r>
          </w:p>
        </w:tc>
        <w:tc>
          <w:tcPr>
            <w:tcW w:w="561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160196" w:rsidRPr="00160196" w:rsidRDefault="00160196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160196" w:rsidRPr="00160196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1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Грамоты, дипломы, кубки</w:t>
            </w:r>
          </w:p>
        </w:tc>
        <w:tc>
          <w:tcPr>
            <w:tcW w:w="648" w:type="pct"/>
            <w:shd w:val="clear" w:color="auto" w:fill="auto"/>
          </w:tcPr>
          <w:p w:rsid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М.В.</w:t>
            </w:r>
          </w:p>
          <w:p w:rsidR="00160196" w:rsidRPr="00160196" w:rsidRDefault="00160196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Клушкин С.Г.</w:t>
            </w:r>
          </w:p>
        </w:tc>
        <w:tc>
          <w:tcPr>
            <w:tcW w:w="706" w:type="pct"/>
            <w:shd w:val="clear" w:color="auto" w:fill="auto"/>
          </w:tcPr>
          <w:p w:rsidR="00160196" w:rsidRDefault="00160196">
            <w:r w:rsidRPr="00D50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E32502" w:rsidRPr="00160196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160196" w:rsidRPr="00DC0B5E" w:rsidRDefault="00160196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C0B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</w:t>
            </w:r>
            <w:r w:rsidRPr="00DC0B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«Мы вместе»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160196" w:rsidRPr="00160196" w:rsidRDefault="00E3250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Методист во ВР  Кербс  М.В.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E32502" w:rsidRPr="00160196" w:rsidRDefault="00E32502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программы по краеведению и туризму. </w:t>
            </w:r>
          </w:p>
        </w:tc>
        <w:tc>
          <w:tcPr>
            <w:tcW w:w="628" w:type="pct"/>
            <w:shd w:val="clear" w:color="auto" w:fill="auto"/>
          </w:tcPr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Январь 2025 года</w:t>
            </w:r>
          </w:p>
        </w:tc>
        <w:tc>
          <w:tcPr>
            <w:tcW w:w="561" w:type="pct"/>
            <w:shd w:val="clear" w:color="auto" w:fill="auto"/>
          </w:tcPr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E32502" w:rsidRPr="00160196" w:rsidRDefault="00E32502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 мероприятий</w:t>
            </w:r>
          </w:p>
        </w:tc>
        <w:tc>
          <w:tcPr>
            <w:tcW w:w="795" w:type="pct"/>
            <w:shd w:val="clear" w:color="auto" w:fill="auto"/>
          </w:tcPr>
          <w:p w:rsidR="00E32502" w:rsidRPr="00160196" w:rsidRDefault="00E32502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Рабочая программа по краеведению.</w:t>
            </w:r>
          </w:p>
        </w:tc>
        <w:tc>
          <w:tcPr>
            <w:tcW w:w="648" w:type="pct"/>
            <w:shd w:val="clear" w:color="auto" w:fill="auto"/>
          </w:tcPr>
          <w:p w:rsidR="00E32502" w:rsidRDefault="00E32502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 доп. образования Козлова Л.В.</w:t>
            </w:r>
          </w:p>
          <w:p w:rsidR="00E32502" w:rsidRPr="00160196" w:rsidRDefault="00E32502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М.В.</w:t>
            </w:r>
          </w:p>
        </w:tc>
        <w:tc>
          <w:tcPr>
            <w:tcW w:w="706" w:type="pct"/>
            <w:shd w:val="clear" w:color="auto" w:fill="auto"/>
          </w:tcPr>
          <w:p w:rsidR="00E32502" w:rsidRDefault="00E32502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E32502" w:rsidRPr="00160196" w:rsidRDefault="00E32502" w:rsidP="00691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занятий по теме «Моя малая Родина»</w:t>
            </w:r>
          </w:p>
        </w:tc>
        <w:tc>
          <w:tcPr>
            <w:tcW w:w="628" w:type="pct"/>
            <w:shd w:val="clear" w:color="auto" w:fill="auto"/>
          </w:tcPr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561" w:type="pct"/>
            <w:shd w:val="clear" w:color="auto" w:fill="auto"/>
          </w:tcPr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E32502" w:rsidRPr="00160196" w:rsidRDefault="00E32502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E32502" w:rsidRDefault="00E32502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Кейс с</w:t>
            </w:r>
          </w:p>
          <w:p w:rsidR="00E32502" w:rsidRPr="00160196" w:rsidRDefault="00E32502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разработками занятий(презентации, конспекты, видеоматериалы)</w:t>
            </w:r>
          </w:p>
        </w:tc>
        <w:tc>
          <w:tcPr>
            <w:tcW w:w="648" w:type="pct"/>
            <w:shd w:val="clear" w:color="auto" w:fill="auto"/>
          </w:tcPr>
          <w:p w:rsidR="00E32502" w:rsidRDefault="00E32502" w:rsidP="00E325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 доп. образования Козлова Л.В.</w:t>
            </w:r>
          </w:p>
          <w:p w:rsidR="00E32502" w:rsidRPr="00160196" w:rsidRDefault="00E32502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E32502" w:rsidRDefault="00E32502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E32502" w:rsidRPr="00160196" w:rsidRDefault="00E32502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однодневного турпохода с обучающимися и родителями на Енисей. «День Енисея»</w:t>
            </w:r>
          </w:p>
        </w:tc>
        <w:tc>
          <w:tcPr>
            <w:tcW w:w="628" w:type="pct"/>
            <w:shd w:val="clear" w:color="auto" w:fill="auto"/>
          </w:tcPr>
          <w:p w:rsidR="00E32502" w:rsidRDefault="00D07C3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1" w:type="pct"/>
            <w:shd w:val="clear" w:color="auto" w:fill="auto"/>
          </w:tcPr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E32502" w:rsidRPr="00160196" w:rsidRDefault="00E32502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Фото отчёт</w:t>
            </w:r>
          </w:p>
        </w:tc>
        <w:tc>
          <w:tcPr>
            <w:tcW w:w="795" w:type="pct"/>
            <w:shd w:val="clear" w:color="auto" w:fill="auto"/>
          </w:tcPr>
          <w:p w:rsidR="00E32502" w:rsidRPr="00160196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10% увеличилась доля родителей привлеченных к данному мероприятию.</w:t>
            </w:r>
          </w:p>
        </w:tc>
        <w:tc>
          <w:tcPr>
            <w:tcW w:w="648" w:type="pct"/>
            <w:shd w:val="clear" w:color="auto" w:fill="auto"/>
          </w:tcPr>
          <w:p w:rsidR="00E32502" w:rsidRDefault="00E32502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Клушкин С.Г.</w:t>
            </w:r>
          </w:p>
          <w:p w:rsidR="00E32502" w:rsidRPr="00160196" w:rsidRDefault="00E32502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М.В.</w:t>
            </w:r>
          </w:p>
        </w:tc>
        <w:tc>
          <w:tcPr>
            <w:tcW w:w="706" w:type="pct"/>
            <w:shd w:val="clear" w:color="auto" w:fill="auto"/>
          </w:tcPr>
          <w:p w:rsidR="00E32502" w:rsidRDefault="00E32502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D07C38" w:rsidRPr="00160196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D07C38" w:rsidRPr="00D07C38" w:rsidRDefault="00D07C3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«Творчество»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D07C38" w:rsidRPr="00BF55E7" w:rsidRDefault="00D07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Методист во ВР  Кербс  М.В.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D07C38" w:rsidRDefault="00D07C38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Зонирование школьного пространства для обучающихся, мест для занятий творчеством,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самодеятельностью,  осуществления любой другой деятельности.</w:t>
            </w:r>
          </w:p>
        </w:tc>
        <w:tc>
          <w:tcPr>
            <w:tcW w:w="628" w:type="pct"/>
            <w:shd w:val="clear" w:color="auto" w:fill="auto"/>
          </w:tcPr>
          <w:p w:rsidR="00D07C38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Март-апрель 2025 г</w:t>
            </w:r>
          </w:p>
        </w:tc>
        <w:tc>
          <w:tcPr>
            <w:tcW w:w="561" w:type="pct"/>
            <w:shd w:val="clear" w:color="auto" w:fill="auto"/>
          </w:tcPr>
          <w:p w:rsidR="00D07C38" w:rsidRPr="00160196" w:rsidRDefault="00D07C3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D07C38" w:rsidRDefault="00D07C38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Оформление пространства</w:t>
            </w:r>
          </w:p>
        </w:tc>
        <w:tc>
          <w:tcPr>
            <w:tcW w:w="795" w:type="pct"/>
            <w:shd w:val="clear" w:color="auto" w:fill="auto"/>
          </w:tcPr>
          <w:p w:rsidR="00D07C38" w:rsidRDefault="00D07C3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школе есть пространство для занятий творчеством, самодеятельностью,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осуществления любой другой деятельности </w:t>
            </w:r>
          </w:p>
        </w:tc>
        <w:tc>
          <w:tcPr>
            <w:tcW w:w="648" w:type="pct"/>
            <w:shd w:val="clear" w:color="auto" w:fill="auto"/>
          </w:tcPr>
          <w:p w:rsidR="00D07C38" w:rsidRDefault="00D07C38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Советник директора Берзина Т.Н.</w:t>
            </w:r>
          </w:p>
          <w:p w:rsidR="00D07C38" w:rsidRDefault="00D07C38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Пичкурова Т.Н.</w:t>
            </w:r>
          </w:p>
        </w:tc>
        <w:tc>
          <w:tcPr>
            <w:tcW w:w="706" w:type="pct"/>
            <w:shd w:val="clear" w:color="auto" w:fill="auto"/>
          </w:tcPr>
          <w:p w:rsidR="00D07C38" w:rsidRPr="00BF55E7" w:rsidRDefault="00F028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F0288A" w:rsidRDefault="00F0288A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Заключение сетевых договоров по реализации дополнительного образования</w:t>
            </w:r>
          </w:p>
        </w:tc>
        <w:tc>
          <w:tcPr>
            <w:tcW w:w="628" w:type="pct"/>
            <w:shd w:val="clear" w:color="auto" w:fill="auto"/>
          </w:tcPr>
          <w:p w:rsidR="00F0288A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F0288A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561" w:type="pct"/>
            <w:shd w:val="clear" w:color="auto" w:fill="auto"/>
          </w:tcPr>
          <w:p w:rsidR="00F0288A" w:rsidRPr="00160196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F0288A" w:rsidRDefault="00F0288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Отчёты о деятельности доп.обр.</w:t>
            </w:r>
          </w:p>
        </w:tc>
        <w:tc>
          <w:tcPr>
            <w:tcW w:w="795" w:type="pct"/>
            <w:shd w:val="clear" w:color="auto" w:fill="auto"/>
          </w:tcPr>
          <w:p w:rsidR="00F0288A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80% обучающихся охвачены доп.образованием.</w:t>
            </w:r>
          </w:p>
        </w:tc>
        <w:tc>
          <w:tcPr>
            <w:tcW w:w="648" w:type="pct"/>
            <w:shd w:val="clear" w:color="auto" w:fill="auto"/>
          </w:tcPr>
          <w:p w:rsidR="00F0288A" w:rsidRDefault="00F0288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М.В.</w:t>
            </w:r>
          </w:p>
        </w:tc>
        <w:tc>
          <w:tcPr>
            <w:tcW w:w="706" w:type="pct"/>
            <w:shd w:val="clear" w:color="auto" w:fill="auto"/>
          </w:tcPr>
          <w:p w:rsidR="00F0288A" w:rsidRDefault="00F0288A">
            <w:r w:rsidRPr="00ED3A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F0288A" w:rsidRDefault="00F0288A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программы дополнительного образования технического направления </w:t>
            </w:r>
          </w:p>
        </w:tc>
        <w:tc>
          <w:tcPr>
            <w:tcW w:w="628" w:type="pct"/>
            <w:shd w:val="clear" w:color="auto" w:fill="auto"/>
          </w:tcPr>
          <w:p w:rsidR="00F0288A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561" w:type="pct"/>
            <w:shd w:val="clear" w:color="auto" w:fill="auto"/>
          </w:tcPr>
          <w:p w:rsidR="00F0288A" w:rsidRPr="00160196" w:rsidRDefault="00F0288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F0288A" w:rsidRDefault="00F0288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Наличие программы ДО технического направления</w:t>
            </w:r>
          </w:p>
        </w:tc>
        <w:tc>
          <w:tcPr>
            <w:tcW w:w="795" w:type="pct"/>
            <w:shd w:val="clear" w:color="auto" w:fill="auto"/>
          </w:tcPr>
          <w:p w:rsidR="00F0288A" w:rsidRDefault="00F0288A" w:rsidP="00F028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менее 25% обучающихся занимаются в кружке технической направленности.</w:t>
            </w:r>
          </w:p>
        </w:tc>
        <w:tc>
          <w:tcPr>
            <w:tcW w:w="648" w:type="pct"/>
            <w:shd w:val="clear" w:color="auto" w:fill="auto"/>
          </w:tcPr>
          <w:p w:rsidR="00F0288A" w:rsidRDefault="00F0288A" w:rsidP="00F0288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706" w:type="pct"/>
            <w:shd w:val="clear" w:color="auto" w:fill="auto"/>
          </w:tcPr>
          <w:p w:rsidR="00F0288A" w:rsidRDefault="00F0288A">
            <w:r w:rsidRPr="00ED3A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E32502" w:rsidRPr="00160196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E32502" w:rsidRPr="008979CA" w:rsidRDefault="00E32502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979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Подпрограмма «Твой выбор»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E32502" w:rsidRPr="00BF55E7" w:rsidRDefault="00F028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Методист во ВР  Кербс  М.В.</w:t>
            </w:r>
            <w:bookmarkStart w:id="0" w:name="_GoBack"/>
            <w:bookmarkEnd w:id="0"/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6C0A" w:rsidRPr="00E32502" w:rsidRDefault="007E6C0A" w:rsidP="00E32502">
            <w:pPr>
              <w:rPr>
                <w:rFonts w:ascii="Times New Roman" w:hAnsi="Times New Roman"/>
              </w:rPr>
            </w:pPr>
            <w:r w:rsidRPr="00E32502">
              <w:rPr>
                <w:rFonts w:ascii="Times New Roman" w:hAnsi="Times New Roman"/>
              </w:rPr>
              <w:t>Определение сетевых партнеров( предприятия, организации) в ближайшем окружении или дистанционно, которые могли бы предоставить школе ресурсы</w:t>
            </w:r>
            <w:r>
              <w:rPr>
                <w:rFonts w:ascii="Times New Roman" w:hAnsi="Times New Roman"/>
              </w:rPr>
              <w:t xml:space="preserve"> </w:t>
            </w:r>
            <w:r w:rsidRPr="00E32502">
              <w:rPr>
                <w:rFonts w:ascii="Times New Roman" w:hAnsi="Times New Roman"/>
              </w:rPr>
              <w:t>(для знакомства с профессиями)</w:t>
            </w:r>
          </w:p>
        </w:tc>
        <w:tc>
          <w:tcPr>
            <w:tcW w:w="628" w:type="pct"/>
            <w:shd w:val="clear" w:color="auto" w:fill="auto"/>
          </w:tcPr>
          <w:p w:rsidR="007E6C0A" w:rsidRDefault="007E6C0A" w:rsidP="00E325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ноябрь-декабрь 2024 г.</w:t>
            </w:r>
          </w:p>
        </w:tc>
        <w:tc>
          <w:tcPr>
            <w:tcW w:w="561" w:type="pct"/>
            <w:shd w:val="clear" w:color="auto" w:fill="auto"/>
          </w:tcPr>
          <w:p w:rsidR="007E6C0A" w:rsidRPr="00160196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7E6C0A" w:rsidRDefault="007E6C0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 предприятий для сотрудничества не менее 4.</w:t>
            </w:r>
          </w:p>
        </w:tc>
        <w:tc>
          <w:tcPr>
            <w:tcW w:w="795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Определены сетевые партнеры</w:t>
            </w:r>
          </w:p>
        </w:tc>
        <w:tc>
          <w:tcPr>
            <w:tcW w:w="648" w:type="pct"/>
            <w:shd w:val="clear" w:color="auto" w:fill="auto"/>
          </w:tcPr>
          <w:p w:rsidR="007E6C0A" w:rsidRDefault="007E6C0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Трофимченко М.А.</w:t>
            </w:r>
          </w:p>
        </w:tc>
        <w:tc>
          <w:tcPr>
            <w:tcW w:w="706" w:type="pct"/>
            <w:shd w:val="clear" w:color="auto" w:fill="auto"/>
          </w:tcPr>
          <w:p w:rsidR="007E6C0A" w:rsidRDefault="007E6C0A" w:rsidP="004C501C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6C0A" w:rsidRDefault="007E6C0A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Заключение договоров с сетевыми партнерами</w:t>
            </w:r>
          </w:p>
        </w:tc>
        <w:tc>
          <w:tcPr>
            <w:tcW w:w="628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7E6C0A" w:rsidRDefault="007E6C0A" w:rsidP="00E26C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61" w:type="pct"/>
            <w:shd w:val="clear" w:color="auto" w:fill="auto"/>
          </w:tcPr>
          <w:p w:rsidR="007E6C0A" w:rsidRPr="00160196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7E6C0A" w:rsidRDefault="007E6C0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Заключены договора</w:t>
            </w:r>
          </w:p>
        </w:tc>
        <w:tc>
          <w:tcPr>
            <w:tcW w:w="795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Заключены договора</w:t>
            </w:r>
          </w:p>
        </w:tc>
        <w:tc>
          <w:tcPr>
            <w:tcW w:w="648" w:type="pct"/>
            <w:shd w:val="clear" w:color="auto" w:fill="auto"/>
          </w:tcPr>
          <w:p w:rsidR="007E6C0A" w:rsidRDefault="007E6C0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Трофимченко М.А.</w:t>
            </w:r>
          </w:p>
        </w:tc>
        <w:tc>
          <w:tcPr>
            <w:tcW w:w="706" w:type="pct"/>
            <w:shd w:val="clear" w:color="auto" w:fill="auto"/>
          </w:tcPr>
          <w:p w:rsidR="007E6C0A" w:rsidRDefault="007E6C0A" w:rsidP="004C501C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6C0A" w:rsidRDefault="007E6C0A" w:rsidP="00E325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совместных про ориентационных мероприятий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сетевыми партнерами.</w:t>
            </w:r>
          </w:p>
        </w:tc>
        <w:tc>
          <w:tcPr>
            <w:tcW w:w="628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Ежегодно</w:t>
            </w:r>
          </w:p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561" w:type="pct"/>
            <w:shd w:val="clear" w:color="auto" w:fill="auto"/>
          </w:tcPr>
          <w:p w:rsidR="007E6C0A" w:rsidRPr="00160196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7E6C0A" w:rsidRDefault="007E6C0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Фотоотчеты, сценарии мероприятий</w:t>
            </w:r>
          </w:p>
        </w:tc>
        <w:tc>
          <w:tcPr>
            <w:tcW w:w="795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Проведено не менее 5 совместных мероприятий</w:t>
            </w:r>
          </w:p>
        </w:tc>
        <w:tc>
          <w:tcPr>
            <w:tcW w:w="648" w:type="pct"/>
            <w:shd w:val="clear" w:color="auto" w:fill="auto"/>
          </w:tcPr>
          <w:p w:rsidR="007E6C0A" w:rsidRDefault="007E6C0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 Кербс М.В.</w:t>
            </w:r>
          </w:p>
        </w:tc>
        <w:tc>
          <w:tcPr>
            <w:tcW w:w="706" w:type="pct"/>
            <w:shd w:val="clear" w:color="auto" w:fill="auto"/>
          </w:tcPr>
          <w:p w:rsidR="007E6C0A" w:rsidRDefault="007E6C0A" w:rsidP="004C501C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6C0A" w:rsidRDefault="007E6C0A" w:rsidP="00E325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Формирование пред профильных классов удовлетворяющих запросы обучающихся</w:t>
            </w:r>
          </w:p>
        </w:tc>
        <w:tc>
          <w:tcPr>
            <w:tcW w:w="628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 сентябрь</w:t>
            </w:r>
          </w:p>
        </w:tc>
        <w:tc>
          <w:tcPr>
            <w:tcW w:w="561" w:type="pct"/>
            <w:shd w:val="clear" w:color="auto" w:fill="auto"/>
          </w:tcPr>
          <w:p w:rsidR="007E6C0A" w:rsidRPr="00160196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7E6C0A" w:rsidRDefault="007E6C0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795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648" w:type="pct"/>
            <w:shd w:val="clear" w:color="auto" w:fill="auto"/>
          </w:tcPr>
          <w:p w:rsidR="007E6C0A" w:rsidRDefault="007E6C0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завуч </w:t>
            </w:r>
          </w:p>
          <w:p w:rsidR="007E6C0A" w:rsidRDefault="007E6C0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Ковалева А.В.</w:t>
            </w:r>
          </w:p>
        </w:tc>
        <w:tc>
          <w:tcPr>
            <w:tcW w:w="706" w:type="pct"/>
            <w:shd w:val="clear" w:color="auto" w:fill="auto"/>
          </w:tcPr>
          <w:p w:rsidR="007E6C0A" w:rsidRDefault="007E6C0A" w:rsidP="004C501C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7E6C0A" w:rsidRDefault="007E6C0A" w:rsidP="007E6C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Обучение педагогов по умению составлять индивидуальные учебные планы </w:t>
            </w:r>
          </w:p>
        </w:tc>
        <w:tc>
          <w:tcPr>
            <w:tcW w:w="628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сентябрь-октябрь 2024 г.</w:t>
            </w:r>
          </w:p>
        </w:tc>
        <w:tc>
          <w:tcPr>
            <w:tcW w:w="561" w:type="pct"/>
            <w:shd w:val="clear" w:color="auto" w:fill="auto"/>
          </w:tcPr>
          <w:p w:rsidR="007E6C0A" w:rsidRPr="00160196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7E6C0A" w:rsidRDefault="007E6C0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795" w:type="pct"/>
            <w:shd w:val="clear" w:color="auto" w:fill="auto"/>
          </w:tcPr>
          <w:p w:rsidR="007E6C0A" w:rsidRDefault="007E6C0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педагогов прошли повышение квалификации.</w:t>
            </w:r>
          </w:p>
        </w:tc>
        <w:tc>
          <w:tcPr>
            <w:tcW w:w="648" w:type="pct"/>
            <w:shd w:val="clear" w:color="auto" w:fill="auto"/>
          </w:tcPr>
          <w:p w:rsidR="007E6C0A" w:rsidRDefault="007E6C0A" w:rsidP="004C501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завуч </w:t>
            </w:r>
          </w:p>
          <w:p w:rsidR="007E6C0A" w:rsidRDefault="007E6C0A" w:rsidP="004C501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Ковалева А.В.</w:t>
            </w:r>
          </w:p>
        </w:tc>
        <w:tc>
          <w:tcPr>
            <w:tcW w:w="706" w:type="pct"/>
            <w:shd w:val="clear" w:color="auto" w:fill="auto"/>
          </w:tcPr>
          <w:p w:rsidR="007E6C0A" w:rsidRDefault="007E6C0A" w:rsidP="004C501C">
            <w:r w:rsidRPr="00BF55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Кербс М.В</w:t>
            </w:r>
          </w:p>
        </w:tc>
      </w:tr>
      <w:tr w:rsidR="007E6C0A" w:rsidRPr="00160196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7E6C0A" w:rsidRPr="007E6C0A" w:rsidRDefault="007E6C0A" w:rsidP="007E6C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E6C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«Учитель. Школьная команда»</w:t>
            </w:r>
          </w:p>
          <w:p w:rsidR="007E6C0A" w:rsidRPr="008979CA" w:rsidRDefault="007E6C0A" w:rsidP="007E6C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9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Проект «Школа личностного роста»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7E6C0A" w:rsidRPr="007E6C0A" w:rsidRDefault="007E6C0A" w:rsidP="007E6C0A">
            <w:pPr>
              <w:pStyle w:val="a4"/>
              <w:rPr>
                <w:rFonts w:ascii="Times New Roman" w:hAnsi="Times New Roman"/>
                <w:b/>
              </w:rPr>
            </w:pPr>
            <w:r w:rsidRPr="007E6C0A">
              <w:rPr>
                <w:rFonts w:ascii="Times New Roman" w:hAnsi="Times New Roman"/>
                <w:b/>
              </w:rPr>
              <w:t>Заместитель директора</w:t>
            </w:r>
          </w:p>
          <w:p w:rsidR="007E6C0A" w:rsidRPr="00BF55E7" w:rsidRDefault="007E6C0A" w:rsidP="007E6C0A">
            <w:pPr>
              <w:pStyle w:val="a4"/>
            </w:pPr>
            <w:r w:rsidRPr="007E6C0A">
              <w:rPr>
                <w:rFonts w:ascii="Times New Roman" w:hAnsi="Times New Roman"/>
                <w:b/>
              </w:rPr>
              <w:t xml:space="preserve"> Ковалева А.В</w:t>
            </w:r>
            <w:r w:rsidRPr="007E6C0A">
              <w:t>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8979CA" w:rsidRDefault="008979CA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диагностики по выявлению профессиональных дефицитов.</w:t>
            </w:r>
          </w:p>
        </w:tc>
        <w:tc>
          <w:tcPr>
            <w:tcW w:w="628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561" w:type="pct"/>
            <w:shd w:val="clear" w:color="auto" w:fill="auto"/>
          </w:tcPr>
          <w:p w:rsidR="008979CA" w:rsidRPr="00160196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979CA" w:rsidRDefault="008979C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 данных по проф. дефицитам</w:t>
            </w:r>
          </w:p>
        </w:tc>
        <w:tc>
          <w:tcPr>
            <w:tcW w:w="795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8979CA" w:rsidRPr="008979CA" w:rsidRDefault="008979C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79CA">
              <w:rPr>
                <w:rFonts w:ascii="Times New Roman" w:hAnsi="Times New Roman"/>
              </w:rPr>
              <w:t>Ковалева А.В</w:t>
            </w:r>
            <w:r w:rsidRPr="008979CA">
              <w:t>.</w:t>
            </w:r>
          </w:p>
        </w:tc>
        <w:tc>
          <w:tcPr>
            <w:tcW w:w="706" w:type="pct"/>
            <w:shd w:val="clear" w:color="auto" w:fill="auto"/>
          </w:tcPr>
          <w:p w:rsidR="008979CA" w:rsidRDefault="008979CA">
            <w:r w:rsidRPr="002E5D15">
              <w:rPr>
                <w:rFonts w:ascii="Times New Roman" w:hAnsi="Times New Roman"/>
              </w:rPr>
              <w:t>Ковалева А.В</w:t>
            </w:r>
            <w:r w:rsidRPr="002E5D15">
              <w:t>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8979CA" w:rsidRDefault="008979CA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ИОМ в соответствии с профессиональными дефицитами</w:t>
            </w:r>
          </w:p>
        </w:tc>
        <w:tc>
          <w:tcPr>
            <w:tcW w:w="628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Ежегодно</w:t>
            </w:r>
          </w:p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1" w:type="pct"/>
            <w:shd w:val="clear" w:color="auto" w:fill="auto"/>
          </w:tcPr>
          <w:p w:rsidR="008979CA" w:rsidRPr="00160196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979CA" w:rsidRDefault="008979C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795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педагогов имеют ИОМ</w:t>
            </w:r>
          </w:p>
        </w:tc>
        <w:tc>
          <w:tcPr>
            <w:tcW w:w="648" w:type="pct"/>
            <w:shd w:val="clear" w:color="auto" w:fill="auto"/>
          </w:tcPr>
          <w:p w:rsidR="008979CA" w:rsidRDefault="008979C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706" w:type="pct"/>
            <w:shd w:val="clear" w:color="auto" w:fill="auto"/>
          </w:tcPr>
          <w:p w:rsidR="008979CA" w:rsidRDefault="008979CA">
            <w:r w:rsidRPr="002E5D15">
              <w:rPr>
                <w:rFonts w:ascii="Times New Roman" w:hAnsi="Times New Roman"/>
              </w:rPr>
              <w:t>Ковалева А.В</w:t>
            </w:r>
            <w:r w:rsidRPr="002E5D15">
              <w:t>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8979CA" w:rsidRDefault="008979CA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актуального плана курсов повышения квалификации.</w:t>
            </w:r>
          </w:p>
        </w:tc>
        <w:tc>
          <w:tcPr>
            <w:tcW w:w="628" w:type="pct"/>
            <w:shd w:val="clear" w:color="auto" w:fill="auto"/>
          </w:tcPr>
          <w:p w:rsidR="008979CA" w:rsidRDefault="008979CA" w:rsidP="007E6C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8979CA" w:rsidRDefault="008979CA" w:rsidP="007E6C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1" w:type="pct"/>
            <w:shd w:val="clear" w:color="auto" w:fill="auto"/>
          </w:tcPr>
          <w:p w:rsidR="008979CA" w:rsidRPr="00160196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979CA" w:rsidRDefault="008979C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795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 педагогов прошли повышение квалификации по проф.дефицитам</w:t>
            </w:r>
          </w:p>
        </w:tc>
        <w:tc>
          <w:tcPr>
            <w:tcW w:w="648" w:type="pct"/>
            <w:shd w:val="clear" w:color="auto" w:fill="auto"/>
          </w:tcPr>
          <w:p w:rsidR="008979CA" w:rsidRDefault="008979C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79CA">
              <w:rPr>
                <w:rFonts w:ascii="Times New Roman" w:hAnsi="Times New Roman"/>
              </w:rPr>
              <w:t>Ковалева А.В</w:t>
            </w:r>
            <w:r w:rsidRPr="008979CA">
              <w:t>.</w:t>
            </w:r>
          </w:p>
        </w:tc>
        <w:tc>
          <w:tcPr>
            <w:tcW w:w="706" w:type="pct"/>
            <w:shd w:val="clear" w:color="auto" w:fill="auto"/>
          </w:tcPr>
          <w:p w:rsidR="008979CA" w:rsidRDefault="008979CA">
            <w:r w:rsidRPr="002E5D15">
              <w:rPr>
                <w:rFonts w:ascii="Times New Roman" w:hAnsi="Times New Roman"/>
              </w:rPr>
              <w:t>Ковалева А.В</w:t>
            </w:r>
            <w:r w:rsidRPr="002E5D15">
              <w:t>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8979CA" w:rsidRDefault="008979CA" w:rsidP="00464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Внесение изменений и дополнений в «Положение о стимулировании педагогов..» с целью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привлечения педагогов для участия в публичных конкурсах</w:t>
            </w:r>
          </w:p>
        </w:tc>
        <w:tc>
          <w:tcPr>
            <w:tcW w:w="628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октябрь 202 г.</w:t>
            </w:r>
          </w:p>
        </w:tc>
        <w:tc>
          <w:tcPr>
            <w:tcW w:w="561" w:type="pct"/>
            <w:shd w:val="clear" w:color="auto" w:fill="auto"/>
          </w:tcPr>
          <w:p w:rsidR="008979CA" w:rsidRPr="00160196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979CA" w:rsidRDefault="008979C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Дополнение к положению</w:t>
            </w:r>
          </w:p>
        </w:tc>
        <w:tc>
          <w:tcPr>
            <w:tcW w:w="795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Рабочее положение о стимулировании пед.работников</w:t>
            </w:r>
          </w:p>
        </w:tc>
        <w:tc>
          <w:tcPr>
            <w:tcW w:w="648" w:type="pct"/>
            <w:shd w:val="clear" w:color="auto" w:fill="auto"/>
          </w:tcPr>
          <w:p w:rsidR="008979CA" w:rsidRDefault="008979C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школы Трофимченко М.А.</w:t>
            </w:r>
          </w:p>
        </w:tc>
        <w:tc>
          <w:tcPr>
            <w:tcW w:w="706" w:type="pct"/>
            <w:shd w:val="clear" w:color="auto" w:fill="auto"/>
          </w:tcPr>
          <w:p w:rsidR="008979CA" w:rsidRDefault="008979CA">
            <w:r w:rsidRPr="002E5D15">
              <w:rPr>
                <w:rFonts w:ascii="Times New Roman" w:hAnsi="Times New Roman"/>
              </w:rPr>
              <w:t>Ковалева А.В</w:t>
            </w:r>
            <w:r w:rsidRPr="002E5D15">
              <w:t>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8979CA" w:rsidRDefault="008979CA" w:rsidP="00464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Разработка для педагогов календаря активностей( очные, дистанционные конкурсы пед. мастерства)</w:t>
            </w:r>
          </w:p>
        </w:tc>
        <w:tc>
          <w:tcPr>
            <w:tcW w:w="628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 ноябрь</w:t>
            </w:r>
          </w:p>
        </w:tc>
        <w:tc>
          <w:tcPr>
            <w:tcW w:w="561" w:type="pct"/>
            <w:shd w:val="clear" w:color="auto" w:fill="auto"/>
          </w:tcPr>
          <w:p w:rsidR="008979CA" w:rsidRPr="00160196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979CA" w:rsidRDefault="008979C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Грамоты, дипломы</w:t>
            </w:r>
          </w:p>
        </w:tc>
        <w:tc>
          <w:tcPr>
            <w:tcW w:w="795" w:type="pct"/>
            <w:shd w:val="clear" w:color="auto" w:fill="auto"/>
          </w:tcPr>
          <w:p w:rsidR="008979CA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менее 80% педагогов принимают участие в различных мероприятиях</w:t>
            </w:r>
          </w:p>
        </w:tc>
        <w:tc>
          <w:tcPr>
            <w:tcW w:w="648" w:type="pct"/>
            <w:shd w:val="clear" w:color="auto" w:fill="auto"/>
          </w:tcPr>
          <w:p w:rsidR="008979CA" w:rsidRDefault="008979C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79CA">
              <w:rPr>
                <w:rFonts w:ascii="Times New Roman" w:hAnsi="Times New Roman"/>
              </w:rPr>
              <w:t>Ковалева А.В</w:t>
            </w:r>
            <w:r w:rsidRPr="008979CA">
              <w:t>.</w:t>
            </w:r>
          </w:p>
        </w:tc>
        <w:tc>
          <w:tcPr>
            <w:tcW w:w="706" w:type="pct"/>
            <w:shd w:val="clear" w:color="auto" w:fill="auto"/>
          </w:tcPr>
          <w:p w:rsidR="008979CA" w:rsidRDefault="008979CA">
            <w:r w:rsidRPr="002E5D15">
              <w:rPr>
                <w:rFonts w:ascii="Times New Roman" w:hAnsi="Times New Roman"/>
              </w:rPr>
              <w:t>Ковалева А.В</w:t>
            </w:r>
            <w:r w:rsidRPr="002E5D15">
              <w:t>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464228" w:rsidRDefault="00464228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Включение в модель сетевого методического взаимодействия с другими ОУ</w:t>
            </w:r>
          </w:p>
        </w:tc>
        <w:tc>
          <w:tcPr>
            <w:tcW w:w="628" w:type="pct"/>
            <w:shd w:val="clear" w:color="auto" w:fill="auto"/>
          </w:tcPr>
          <w:p w:rsidR="00464228" w:rsidRDefault="0046422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течении всего периода</w:t>
            </w:r>
          </w:p>
        </w:tc>
        <w:tc>
          <w:tcPr>
            <w:tcW w:w="561" w:type="pct"/>
            <w:shd w:val="clear" w:color="auto" w:fill="auto"/>
          </w:tcPr>
          <w:p w:rsidR="00464228" w:rsidRPr="00160196" w:rsidRDefault="0046422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464228" w:rsidRDefault="008979CA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Протоколы сетевых методических заседаний</w:t>
            </w:r>
          </w:p>
        </w:tc>
        <w:tc>
          <w:tcPr>
            <w:tcW w:w="795" w:type="pct"/>
            <w:shd w:val="clear" w:color="auto" w:fill="auto"/>
          </w:tcPr>
          <w:p w:rsidR="00464228" w:rsidRDefault="008979CA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менее 80% педагогов включены в сетевое методическое взаимодействие.</w:t>
            </w:r>
          </w:p>
        </w:tc>
        <w:tc>
          <w:tcPr>
            <w:tcW w:w="648" w:type="pct"/>
            <w:shd w:val="clear" w:color="auto" w:fill="auto"/>
          </w:tcPr>
          <w:p w:rsidR="00464228" w:rsidRDefault="008979CA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706" w:type="pct"/>
            <w:shd w:val="clear" w:color="auto" w:fill="auto"/>
          </w:tcPr>
          <w:p w:rsidR="00464228" w:rsidRPr="00BF55E7" w:rsidRDefault="008979C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79CA">
              <w:rPr>
                <w:rFonts w:ascii="Times New Roman" w:hAnsi="Times New Roman"/>
              </w:rPr>
              <w:t>Ковалева А.В</w:t>
            </w:r>
            <w:r w:rsidRPr="008979CA">
              <w:t>.</w:t>
            </w:r>
          </w:p>
        </w:tc>
      </w:tr>
      <w:tr w:rsidR="008979CA" w:rsidRPr="00160196" w:rsidTr="00F0288A">
        <w:trPr>
          <w:trHeight w:val="20"/>
        </w:trPr>
        <w:tc>
          <w:tcPr>
            <w:tcW w:w="3645" w:type="pct"/>
            <w:gridSpan w:val="5"/>
            <w:shd w:val="clear" w:color="auto" w:fill="auto"/>
          </w:tcPr>
          <w:p w:rsidR="008979CA" w:rsidRPr="008979CA" w:rsidRDefault="008979CA" w:rsidP="008979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79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«Образовательная среда»</w:t>
            </w:r>
          </w:p>
          <w:p w:rsidR="008979CA" w:rsidRPr="008979CA" w:rsidRDefault="008979CA" w:rsidP="008979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9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Проект «Цифровая образовательная среда»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8979CA" w:rsidRPr="008979CA" w:rsidRDefault="008979CA" w:rsidP="008979C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979CA">
              <w:rPr>
                <w:rFonts w:ascii="Times New Roman" w:hAnsi="Times New Roman"/>
                <w:b/>
              </w:rPr>
              <w:t>Директор школы</w:t>
            </w:r>
          </w:p>
          <w:p w:rsidR="008979CA" w:rsidRPr="00BF55E7" w:rsidRDefault="008979CA" w:rsidP="008979CA">
            <w:pPr>
              <w:pStyle w:val="a4"/>
              <w:jc w:val="center"/>
            </w:pPr>
            <w:r w:rsidRPr="008979CA">
              <w:rPr>
                <w:rFonts w:ascii="Times New Roman" w:hAnsi="Times New Roman"/>
                <w:b/>
              </w:rPr>
              <w:t>Трофимченко М.А.</w:t>
            </w:r>
          </w:p>
        </w:tc>
      </w:tr>
      <w:tr w:rsidR="00F0288A" w:rsidRPr="00DC0B5E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464228" w:rsidRDefault="004C501C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Подключение всех участников образовательного процесса к ФГИС «Моя школа» и ИКОП «Сферум»</w:t>
            </w:r>
          </w:p>
        </w:tc>
        <w:tc>
          <w:tcPr>
            <w:tcW w:w="628" w:type="pct"/>
            <w:shd w:val="clear" w:color="auto" w:fill="auto"/>
          </w:tcPr>
          <w:p w:rsidR="00464228" w:rsidRDefault="004C501C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июнь-сентябрь 2024 года</w:t>
            </w:r>
          </w:p>
        </w:tc>
        <w:tc>
          <w:tcPr>
            <w:tcW w:w="561" w:type="pct"/>
            <w:shd w:val="clear" w:color="auto" w:fill="auto"/>
          </w:tcPr>
          <w:p w:rsidR="00464228" w:rsidRPr="00160196" w:rsidRDefault="0046422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464228" w:rsidRDefault="00463CB8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Наличие регистрации</w:t>
            </w:r>
          </w:p>
        </w:tc>
        <w:tc>
          <w:tcPr>
            <w:tcW w:w="795" w:type="pct"/>
            <w:shd w:val="clear" w:color="auto" w:fill="auto"/>
          </w:tcPr>
          <w:p w:rsidR="00464228" w:rsidRDefault="00463CB8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70</w:t>
            </w:r>
            <w:r w:rsidR="004C5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% участников подключены к ФГИС и ИКОП</w:t>
            </w:r>
          </w:p>
        </w:tc>
        <w:tc>
          <w:tcPr>
            <w:tcW w:w="648" w:type="pct"/>
            <w:shd w:val="clear" w:color="auto" w:fill="auto"/>
          </w:tcPr>
          <w:p w:rsidR="00464228" w:rsidRDefault="00463CB8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Н.А. методист по ИКТ</w:t>
            </w:r>
          </w:p>
        </w:tc>
        <w:tc>
          <w:tcPr>
            <w:tcW w:w="706" w:type="pct"/>
            <w:shd w:val="clear" w:color="auto" w:fill="auto"/>
          </w:tcPr>
          <w:p w:rsidR="00464228" w:rsidRPr="00DC0B5E" w:rsidRDefault="00DC0B5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C0B5E">
              <w:rPr>
                <w:rFonts w:ascii="Times New Roman" w:hAnsi="Times New Roman"/>
              </w:rPr>
              <w:t>Трофимченко М.А.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DC0B5E" w:rsidRDefault="00DC0B5E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Обучение педагогов для использования ресурсов ФГИС «Моя школа»</w:t>
            </w:r>
          </w:p>
        </w:tc>
        <w:tc>
          <w:tcPr>
            <w:tcW w:w="628" w:type="pct"/>
            <w:shd w:val="clear" w:color="auto" w:fill="auto"/>
          </w:tcPr>
          <w:p w:rsidR="00DC0B5E" w:rsidRDefault="00DC0B5E" w:rsidP="004C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сентябрь-декабрь </w:t>
            </w:r>
          </w:p>
          <w:p w:rsidR="00DC0B5E" w:rsidRDefault="00DC0B5E" w:rsidP="004C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561" w:type="pct"/>
            <w:shd w:val="clear" w:color="auto" w:fill="auto"/>
          </w:tcPr>
          <w:p w:rsidR="00DC0B5E" w:rsidRPr="00160196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DC0B5E" w:rsidRDefault="00DC0B5E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Удостоверение, свидетельства, сертификаты</w:t>
            </w:r>
          </w:p>
        </w:tc>
        <w:tc>
          <w:tcPr>
            <w:tcW w:w="795" w:type="pct"/>
            <w:shd w:val="clear" w:color="auto" w:fill="auto"/>
          </w:tcPr>
          <w:p w:rsidR="00DC0B5E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педагогов прошли обучение по использованию ресурсов ФГИС</w:t>
            </w:r>
          </w:p>
        </w:tc>
        <w:tc>
          <w:tcPr>
            <w:tcW w:w="648" w:type="pct"/>
            <w:shd w:val="clear" w:color="auto" w:fill="auto"/>
          </w:tcPr>
          <w:p w:rsidR="00DC0B5E" w:rsidRDefault="00DC0B5E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Зам.дир. Ковалева А.В.</w:t>
            </w:r>
          </w:p>
        </w:tc>
        <w:tc>
          <w:tcPr>
            <w:tcW w:w="706" w:type="pct"/>
            <w:shd w:val="clear" w:color="auto" w:fill="auto"/>
          </w:tcPr>
          <w:p w:rsidR="00DC0B5E" w:rsidRPr="00DC0B5E" w:rsidRDefault="00DC0B5E" w:rsidP="00D07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C0B5E">
              <w:rPr>
                <w:rFonts w:ascii="Times New Roman" w:hAnsi="Times New Roman"/>
              </w:rPr>
              <w:t>Трофимченко М.А.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DC0B5E" w:rsidRDefault="00DC0B5E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ресурсов ФГИС «Моя школа» на уроках и 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внеурочной деятельности.</w:t>
            </w:r>
          </w:p>
        </w:tc>
        <w:tc>
          <w:tcPr>
            <w:tcW w:w="628" w:type="pct"/>
            <w:shd w:val="clear" w:color="auto" w:fill="auto"/>
          </w:tcPr>
          <w:p w:rsidR="00DC0B5E" w:rsidRDefault="00DC0B5E" w:rsidP="00463C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январь 2025г.</w:t>
            </w:r>
          </w:p>
        </w:tc>
        <w:tc>
          <w:tcPr>
            <w:tcW w:w="561" w:type="pct"/>
            <w:shd w:val="clear" w:color="auto" w:fill="auto"/>
          </w:tcPr>
          <w:p w:rsidR="00DC0B5E" w:rsidRPr="00160196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DC0B5E" w:rsidRDefault="00DC0B5E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Наличие личных кабинетов педагогов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ФГИС «Моя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795" w:type="pct"/>
            <w:shd w:val="clear" w:color="auto" w:fill="auto"/>
          </w:tcPr>
          <w:p w:rsidR="00DC0B5E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100% педагогов используют ресурс ФГИС «Моя школа»</w:t>
            </w:r>
          </w:p>
        </w:tc>
        <w:tc>
          <w:tcPr>
            <w:tcW w:w="648" w:type="pct"/>
            <w:shd w:val="clear" w:color="auto" w:fill="auto"/>
          </w:tcPr>
          <w:p w:rsidR="00DC0B5E" w:rsidRDefault="00DC0B5E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Зам.дир. Ковалева А.В.</w:t>
            </w:r>
          </w:p>
        </w:tc>
        <w:tc>
          <w:tcPr>
            <w:tcW w:w="706" w:type="pct"/>
            <w:shd w:val="clear" w:color="auto" w:fill="auto"/>
          </w:tcPr>
          <w:p w:rsidR="00DC0B5E" w:rsidRPr="00DC0B5E" w:rsidRDefault="00DC0B5E" w:rsidP="00D07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C0B5E">
              <w:rPr>
                <w:rFonts w:ascii="Times New Roman" w:hAnsi="Times New Roman"/>
              </w:rPr>
              <w:t>Трофимченко М.А.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DC0B5E" w:rsidRDefault="00DC0B5E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Администрация школы, педагогические работники принимают участие в деятельности профессиональных сообществ на базе ИКОП «Сферум»</w:t>
            </w:r>
          </w:p>
        </w:tc>
        <w:tc>
          <w:tcPr>
            <w:tcW w:w="628" w:type="pct"/>
            <w:shd w:val="clear" w:color="auto" w:fill="auto"/>
          </w:tcPr>
          <w:p w:rsidR="00DC0B5E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 2024 г.</w:t>
            </w:r>
          </w:p>
        </w:tc>
        <w:tc>
          <w:tcPr>
            <w:tcW w:w="561" w:type="pct"/>
            <w:shd w:val="clear" w:color="auto" w:fill="auto"/>
          </w:tcPr>
          <w:p w:rsidR="00DC0B5E" w:rsidRPr="00160196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DC0B5E" w:rsidRPr="00463CB8" w:rsidRDefault="00DC0B5E" w:rsidP="00463CB8">
            <w:pPr>
              <w:rPr>
                <w:rFonts w:ascii="Times New Roman" w:hAnsi="Times New Roman"/>
              </w:rPr>
            </w:pPr>
            <w:r w:rsidRPr="00463CB8">
              <w:rPr>
                <w:rFonts w:ascii="Times New Roman" w:hAnsi="Times New Roman"/>
              </w:rPr>
              <w:t>Наличие регистрации на платформе «Сферум» и подключение к сообществу.</w:t>
            </w:r>
          </w:p>
        </w:tc>
        <w:tc>
          <w:tcPr>
            <w:tcW w:w="795" w:type="pct"/>
            <w:shd w:val="clear" w:color="auto" w:fill="auto"/>
          </w:tcPr>
          <w:p w:rsidR="00DC0B5E" w:rsidRDefault="00DC0B5E" w:rsidP="00C341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70% общаются на ФГИС и ИКОП</w:t>
            </w:r>
          </w:p>
        </w:tc>
        <w:tc>
          <w:tcPr>
            <w:tcW w:w="648" w:type="pct"/>
            <w:shd w:val="clear" w:color="auto" w:fill="auto"/>
          </w:tcPr>
          <w:p w:rsidR="00DC0B5E" w:rsidRDefault="00DC0B5E" w:rsidP="00D07C3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Цецулина Н.А. методист по ИКТ</w:t>
            </w:r>
          </w:p>
        </w:tc>
        <w:tc>
          <w:tcPr>
            <w:tcW w:w="706" w:type="pct"/>
            <w:shd w:val="clear" w:color="auto" w:fill="auto"/>
          </w:tcPr>
          <w:p w:rsidR="00DC0B5E" w:rsidRPr="00DC0B5E" w:rsidRDefault="00DC0B5E" w:rsidP="00D07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C0B5E">
              <w:rPr>
                <w:rFonts w:ascii="Times New Roman" w:hAnsi="Times New Roman"/>
              </w:rPr>
              <w:t>Трофимченко М.А.</w:t>
            </w:r>
          </w:p>
        </w:tc>
      </w:tr>
      <w:tr w:rsidR="00F0288A" w:rsidRPr="00160196" w:rsidTr="00F0288A">
        <w:trPr>
          <w:trHeight w:val="1378"/>
        </w:trPr>
        <w:tc>
          <w:tcPr>
            <w:tcW w:w="894" w:type="pct"/>
            <w:shd w:val="clear" w:color="auto" w:fill="auto"/>
          </w:tcPr>
          <w:p w:rsidR="00DC0B5E" w:rsidRDefault="00DC0B5E" w:rsidP="00C341DC">
            <w:pPr>
              <w:rPr>
                <w:rFonts w:ascii="Times New Roman" w:hAnsi="Times New Roman"/>
              </w:rPr>
            </w:pPr>
            <w:r w:rsidRPr="00C341DC">
              <w:rPr>
                <w:rFonts w:ascii="Times New Roman" w:hAnsi="Times New Roman"/>
              </w:rPr>
              <w:t>Приобретение оборудования для работы с Интернет ресурсами</w:t>
            </w:r>
          </w:p>
          <w:p w:rsidR="00DC0B5E" w:rsidRPr="00C341DC" w:rsidRDefault="00DC0B5E" w:rsidP="00C341DC">
            <w:pPr>
              <w:rPr>
                <w:rFonts w:ascii="Times New Roman" w:hAnsi="Times New Roman"/>
              </w:rPr>
            </w:pPr>
            <w:r w:rsidRPr="00C341DC">
              <w:rPr>
                <w:rFonts w:ascii="Times New Roman" w:hAnsi="Times New Roman"/>
              </w:rPr>
              <w:t>( ПК, принтеры</w:t>
            </w:r>
            <w:r>
              <w:rPr>
                <w:rFonts w:ascii="Times New Roman" w:hAnsi="Times New Roman"/>
              </w:rPr>
              <w:t xml:space="preserve"> и т.д</w:t>
            </w:r>
            <w:r w:rsidRPr="00C341DC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628" w:type="pct"/>
            <w:shd w:val="clear" w:color="auto" w:fill="auto"/>
          </w:tcPr>
          <w:p w:rsidR="00DC0B5E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Январь 2026г.</w:t>
            </w:r>
          </w:p>
        </w:tc>
        <w:tc>
          <w:tcPr>
            <w:tcW w:w="561" w:type="pct"/>
            <w:shd w:val="clear" w:color="auto" w:fill="auto"/>
          </w:tcPr>
          <w:p w:rsidR="00DC0B5E" w:rsidRPr="00160196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DC0B5E" w:rsidRDefault="00DC0B5E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Договор на приобретение оборудования</w:t>
            </w:r>
          </w:p>
        </w:tc>
        <w:tc>
          <w:tcPr>
            <w:tcW w:w="795" w:type="pct"/>
            <w:shd w:val="clear" w:color="auto" w:fill="auto"/>
          </w:tcPr>
          <w:p w:rsidR="00DC0B5E" w:rsidRDefault="00DC0B5E" w:rsidP="00DC0B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читальном зале библиотеки оборудованы 5 рабочих мест.</w:t>
            </w:r>
          </w:p>
        </w:tc>
        <w:tc>
          <w:tcPr>
            <w:tcW w:w="648" w:type="pct"/>
            <w:shd w:val="clear" w:color="auto" w:fill="auto"/>
          </w:tcPr>
          <w:p w:rsidR="00DC0B5E" w:rsidRDefault="00DC0B5E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Пичкурова Т.Н.</w:t>
            </w:r>
          </w:p>
        </w:tc>
        <w:tc>
          <w:tcPr>
            <w:tcW w:w="706" w:type="pct"/>
            <w:shd w:val="clear" w:color="auto" w:fill="auto"/>
          </w:tcPr>
          <w:p w:rsidR="00DC0B5E" w:rsidRPr="00DC0B5E" w:rsidRDefault="00DC0B5E" w:rsidP="00D07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C0B5E">
              <w:rPr>
                <w:rFonts w:ascii="Times New Roman" w:hAnsi="Times New Roman"/>
              </w:rPr>
              <w:t>Трофимченко М.А.</w:t>
            </w:r>
          </w:p>
        </w:tc>
      </w:tr>
      <w:tr w:rsidR="00F0288A" w:rsidRPr="00160196" w:rsidTr="00F0288A">
        <w:trPr>
          <w:trHeight w:val="20"/>
        </w:trPr>
        <w:tc>
          <w:tcPr>
            <w:tcW w:w="894" w:type="pct"/>
            <w:shd w:val="clear" w:color="auto" w:fill="auto"/>
          </w:tcPr>
          <w:p w:rsidR="00DC0B5E" w:rsidRDefault="00DC0B5E" w:rsidP="00C341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Интернета в здание библиотеки.</w:t>
            </w:r>
          </w:p>
          <w:p w:rsidR="00DC0B5E" w:rsidRDefault="00DC0B5E" w:rsidP="001F43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DC0B5E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Февраль 2026г.</w:t>
            </w:r>
          </w:p>
        </w:tc>
        <w:tc>
          <w:tcPr>
            <w:tcW w:w="561" w:type="pct"/>
            <w:shd w:val="clear" w:color="auto" w:fill="auto"/>
          </w:tcPr>
          <w:p w:rsidR="00DC0B5E" w:rsidRPr="00160196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DC0B5E" w:rsidRDefault="00DC0B5E" w:rsidP="00F94F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Договор на проведение Интернета в здание библиотеки.</w:t>
            </w:r>
          </w:p>
        </w:tc>
        <w:tc>
          <w:tcPr>
            <w:tcW w:w="795" w:type="pct"/>
            <w:shd w:val="clear" w:color="auto" w:fill="auto"/>
          </w:tcPr>
          <w:p w:rsidR="00DC0B5E" w:rsidRDefault="00DC0B5E" w:rsidP="00B80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Функционирование информационного библиотечного центра</w:t>
            </w:r>
          </w:p>
        </w:tc>
        <w:tc>
          <w:tcPr>
            <w:tcW w:w="648" w:type="pct"/>
            <w:shd w:val="clear" w:color="auto" w:fill="auto"/>
          </w:tcPr>
          <w:p w:rsidR="00DC0B5E" w:rsidRDefault="00DC0B5E" w:rsidP="00B80F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Пичкурова Т.Н.</w:t>
            </w:r>
          </w:p>
        </w:tc>
        <w:tc>
          <w:tcPr>
            <w:tcW w:w="706" w:type="pct"/>
            <w:shd w:val="clear" w:color="auto" w:fill="auto"/>
          </w:tcPr>
          <w:p w:rsidR="00DC0B5E" w:rsidRPr="00DC0B5E" w:rsidRDefault="00DC0B5E" w:rsidP="00D07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C0B5E">
              <w:rPr>
                <w:rFonts w:ascii="Times New Roman" w:hAnsi="Times New Roman"/>
              </w:rPr>
              <w:t>Трофимченко М.А.</w:t>
            </w:r>
          </w:p>
        </w:tc>
      </w:tr>
    </w:tbl>
    <w:p w:rsidR="007C3589" w:rsidRPr="0016019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  <w:sectPr w:rsidR="007C3589" w:rsidRPr="00160196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16019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C3589" w:rsidRPr="0016019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  <w:sectPr w:rsidR="007C3589" w:rsidRPr="00160196" w:rsidSect="006912AC">
          <w:pgSz w:w="16838" w:h="11906" w:orient="landscape"/>
          <w:pgMar w:top="567" w:right="953" w:bottom="1134" w:left="851" w:header="709" w:footer="709" w:gutter="0"/>
          <w:cols w:space="708"/>
          <w:titlePg/>
          <w:docGrid w:linePitch="360"/>
        </w:sectPr>
      </w:pPr>
    </w:p>
    <w:p w:rsidR="007C3589" w:rsidRPr="00160196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B305E" w:rsidRPr="00160196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FB305E" w:rsidRPr="00160196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82" w:rsidRDefault="00107E82">
      <w:pPr>
        <w:spacing w:after="0" w:line="240" w:lineRule="auto"/>
      </w:pPr>
      <w:r>
        <w:separator/>
      </w:r>
    </w:p>
  </w:endnote>
  <w:endnote w:type="continuationSeparator" w:id="0">
    <w:p w:rsidR="00107E82" w:rsidRDefault="001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38" w:rsidRDefault="00D07C3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0288A">
      <w:rPr>
        <w:noProof/>
      </w:rPr>
      <w:t>1</w:t>
    </w:r>
    <w:r>
      <w:fldChar w:fldCharType="end"/>
    </w:r>
  </w:p>
  <w:p w:rsidR="00D07C38" w:rsidRDefault="00D07C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82" w:rsidRDefault="00107E82">
      <w:pPr>
        <w:spacing w:after="0" w:line="240" w:lineRule="auto"/>
      </w:pPr>
      <w:r>
        <w:separator/>
      </w:r>
    </w:p>
  </w:footnote>
  <w:footnote w:type="continuationSeparator" w:id="0">
    <w:p w:rsidR="00107E82" w:rsidRDefault="001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38" w:rsidRDefault="00D07C3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0288A">
      <w:rPr>
        <w:noProof/>
      </w:rPr>
      <w:t>75</w:t>
    </w:r>
    <w:r>
      <w:fldChar w:fldCharType="end"/>
    </w:r>
  </w:p>
  <w:p w:rsidR="00D07C38" w:rsidRDefault="00D07C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48F"/>
    <w:multiLevelType w:val="hybridMultilevel"/>
    <w:tmpl w:val="CD0E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F42D750">
      <w:numFmt w:val="decimal"/>
      <w:lvlText w:val=""/>
      <w:lvlJc w:val="left"/>
    </w:lvl>
    <w:lvl w:ilvl="2" w:tplc="9068791A">
      <w:numFmt w:val="decimal"/>
      <w:lvlText w:val=""/>
      <w:lvlJc w:val="left"/>
    </w:lvl>
    <w:lvl w:ilvl="3" w:tplc="57A0FFFC">
      <w:numFmt w:val="decimal"/>
      <w:lvlText w:val=""/>
      <w:lvlJc w:val="left"/>
    </w:lvl>
    <w:lvl w:ilvl="4" w:tplc="F85CA988">
      <w:numFmt w:val="decimal"/>
      <w:lvlText w:val=""/>
      <w:lvlJc w:val="left"/>
    </w:lvl>
    <w:lvl w:ilvl="5" w:tplc="6F2420A8">
      <w:numFmt w:val="decimal"/>
      <w:lvlText w:val=""/>
      <w:lvlJc w:val="left"/>
    </w:lvl>
    <w:lvl w:ilvl="6" w:tplc="12547C3A">
      <w:numFmt w:val="decimal"/>
      <w:lvlText w:val=""/>
      <w:lvlJc w:val="left"/>
    </w:lvl>
    <w:lvl w:ilvl="7" w:tplc="2952B79A">
      <w:numFmt w:val="decimal"/>
      <w:lvlText w:val=""/>
      <w:lvlJc w:val="left"/>
    </w:lvl>
    <w:lvl w:ilvl="8" w:tplc="41FCE856">
      <w:numFmt w:val="decimal"/>
      <w:lvlText w:val=""/>
      <w:lvlJc w:val="left"/>
    </w:lvl>
  </w:abstractNum>
  <w:abstractNum w:abstractNumId="2">
    <w:nsid w:val="358611C7"/>
    <w:multiLevelType w:val="hybridMultilevel"/>
    <w:tmpl w:val="0B6EFB96"/>
    <w:lvl w:ilvl="0" w:tplc="CE181F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4F5F"/>
    <w:multiLevelType w:val="multilevel"/>
    <w:tmpl w:val="5014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3701CB2"/>
    <w:multiLevelType w:val="hybridMultilevel"/>
    <w:tmpl w:val="8D069E42"/>
    <w:lvl w:ilvl="0" w:tplc="7A244C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67EA6"/>
    <w:multiLevelType w:val="hybridMultilevel"/>
    <w:tmpl w:val="EDD6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60730"/>
    <w:multiLevelType w:val="multilevel"/>
    <w:tmpl w:val="C772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001251F"/>
    <w:multiLevelType w:val="hybridMultilevel"/>
    <w:tmpl w:val="A5264700"/>
    <w:lvl w:ilvl="0" w:tplc="B6D80AF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5B2"/>
    <w:rsid w:val="000154AE"/>
    <w:rsid w:val="00015597"/>
    <w:rsid w:val="0003213C"/>
    <w:rsid w:val="0005022E"/>
    <w:rsid w:val="00056116"/>
    <w:rsid w:val="00070C5E"/>
    <w:rsid w:val="00071A90"/>
    <w:rsid w:val="000763F5"/>
    <w:rsid w:val="000818CC"/>
    <w:rsid w:val="00081F09"/>
    <w:rsid w:val="00084AE0"/>
    <w:rsid w:val="0008752B"/>
    <w:rsid w:val="000A7C63"/>
    <w:rsid w:val="000D2B38"/>
    <w:rsid w:val="000D5391"/>
    <w:rsid w:val="000D57BA"/>
    <w:rsid w:val="000D6319"/>
    <w:rsid w:val="000E6856"/>
    <w:rsid w:val="00107E82"/>
    <w:rsid w:val="00110711"/>
    <w:rsid w:val="0011701E"/>
    <w:rsid w:val="0012007B"/>
    <w:rsid w:val="00127045"/>
    <w:rsid w:val="0012722C"/>
    <w:rsid w:val="00143F1C"/>
    <w:rsid w:val="00152F2D"/>
    <w:rsid w:val="00160196"/>
    <w:rsid w:val="001625AF"/>
    <w:rsid w:val="001825B2"/>
    <w:rsid w:val="001A687A"/>
    <w:rsid w:val="001A7EA6"/>
    <w:rsid w:val="001D71FA"/>
    <w:rsid w:val="001F43A9"/>
    <w:rsid w:val="002120BE"/>
    <w:rsid w:val="002439CF"/>
    <w:rsid w:val="00253405"/>
    <w:rsid w:val="002855D8"/>
    <w:rsid w:val="002A73EC"/>
    <w:rsid w:val="002B18AE"/>
    <w:rsid w:val="002D18BF"/>
    <w:rsid w:val="002E40CF"/>
    <w:rsid w:val="002F5754"/>
    <w:rsid w:val="00327A15"/>
    <w:rsid w:val="00344DE2"/>
    <w:rsid w:val="00352213"/>
    <w:rsid w:val="003664FE"/>
    <w:rsid w:val="003924F7"/>
    <w:rsid w:val="00393A22"/>
    <w:rsid w:val="00397C7E"/>
    <w:rsid w:val="003C32C3"/>
    <w:rsid w:val="003C4380"/>
    <w:rsid w:val="003E0205"/>
    <w:rsid w:val="003E4594"/>
    <w:rsid w:val="003E5D32"/>
    <w:rsid w:val="003F1866"/>
    <w:rsid w:val="003F29FB"/>
    <w:rsid w:val="00403305"/>
    <w:rsid w:val="00406278"/>
    <w:rsid w:val="00410179"/>
    <w:rsid w:val="00412A4A"/>
    <w:rsid w:val="0041567B"/>
    <w:rsid w:val="00426C95"/>
    <w:rsid w:val="0043376E"/>
    <w:rsid w:val="0044103D"/>
    <w:rsid w:val="00447F40"/>
    <w:rsid w:val="00463CB8"/>
    <w:rsid w:val="00464228"/>
    <w:rsid w:val="00482DB4"/>
    <w:rsid w:val="00493C4B"/>
    <w:rsid w:val="00495419"/>
    <w:rsid w:val="00496494"/>
    <w:rsid w:val="004A1535"/>
    <w:rsid w:val="004A3410"/>
    <w:rsid w:val="004B0E2F"/>
    <w:rsid w:val="004B5F67"/>
    <w:rsid w:val="004C2689"/>
    <w:rsid w:val="004C4E25"/>
    <w:rsid w:val="004C501C"/>
    <w:rsid w:val="0052017B"/>
    <w:rsid w:val="00523B52"/>
    <w:rsid w:val="00524341"/>
    <w:rsid w:val="00525F1F"/>
    <w:rsid w:val="00530824"/>
    <w:rsid w:val="00534FBA"/>
    <w:rsid w:val="0056272C"/>
    <w:rsid w:val="005635B6"/>
    <w:rsid w:val="00584D4B"/>
    <w:rsid w:val="005A4096"/>
    <w:rsid w:val="005A592B"/>
    <w:rsid w:val="005E4D59"/>
    <w:rsid w:val="005E757B"/>
    <w:rsid w:val="005F5C2C"/>
    <w:rsid w:val="006073D3"/>
    <w:rsid w:val="00633136"/>
    <w:rsid w:val="006825BF"/>
    <w:rsid w:val="006912AC"/>
    <w:rsid w:val="006A7B09"/>
    <w:rsid w:val="006B0C6C"/>
    <w:rsid w:val="006C4A8B"/>
    <w:rsid w:val="006E36B6"/>
    <w:rsid w:val="00707B0F"/>
    <w:rsid w:val="00751D56"/>
    <w:rsid w:val="0075658D"/>
    <w:rsid w:val="007616F3"/>
    <w:rsid w:val="0076222E"/>
    <w:rsid w:val="0076514A"/>
    <w:rsid w:val="007862EB"/>
    <w:rsid w:val="007949BF"/>
    <w:rsid w:val="007954A3"/>
    <w:rsid w:val="007B5764"/>
    <w:rsid w:val="007C3589"/>
    <w:rsid w:val="007C6F12"/>
    <w:rsid w:val="007D67A3"/>
    <w:rsid w:val="007E04B0"/>
    <w:rsid w:val="007E2D8A"/>
    <w:rsid w:val="007E6C0A"/>
    <w:rsid w:val="00802A66"/>
    <w:rsid w:val="00804544"/>
    <w:rsid w:val="00805851"/>
    <w:rsid w:val="008118E4"/>
    <w:rsid w:val="00836148"/>
    <w:rsid w:val="00841659"/>
    <w:rsid w:val="00845247"/>
    <w:rsid w:val="00852160"/>
    <w:rsid w:val="008559A9"/>
    <w:rsid w:val="00864F88"/>
    <w:rsid w:val="008979CA"/>
    <w:rsid w:val="008B1BA2"/>
    <w:rsid w:val="0091554C"/>
    <w:rsid w:val="0095618F"/>
    <w:rsid w:val="00964B21"/>
    <w:rsid w:val="009701D4"/>
    <w:rsid w:val="0097280E"/>
    <w:rsid w:val="00973CC0"/>
    <w:rsid w:val="0098739A"/>
    <w:rsid w:val="00994317"/>
    <w:rsid w:val="009A2F15"/>
    <w:rsid w:val="009B095C"/>
    <w:rsid w:val="009B1394"/>
    <w:rsid w:val="009C1908"/>
    <w:rsid w:val="009C7D73"/>
    <w:rsid w:val="009D31BC"/>
    <w:rsid w:val="009D74EF"/>
    <w:rsid w:val="009E2B8E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A0274"/>
    <w:rsid w:val="00AA55FB"/>
    <w:rsid w:val="00AB1CDA"/>
    <w:rsid w:val="00AB5EB0"/>
    <w:rsid w:val="00AE38A8"/>
    <w:rsid w:val="00AE6740"/>
    <w:rsid w:val="00AE71C7"/>
    <w:rsid w:val="00B2292F"/>
    <w:rsid w:val="00B321E4"/>
    <w:rsid w:val="00B46D9C"/>
    <w:rsid w:val="00B660FA"/>
    <w:rsid w:val="00B76919"/>
    <w:rsid w:val="00B80FD5"/>
    <w:rsid w:val="00B81250"/>
    <w:rsid w:val="00B94813"/>
    <w:rsid w:val="00B97C81"/>
    <w:rsid w:val="00BA1C41"/>
    <w:rsid w:val="00BA69C8"/>
    <w:rsid w:val="00BB1A9D"/>
    <w:rsid w:val="00BC2071"/>
    <w:rsid w:val="00BC6BB5"/>
    <w:rsid w:val="00BD4628"/>
    <w:rsid w:val="00BE1158"/>
    <w:rsid w:val="00BE313D"/>
    <w:rsid w:val="00C231F6"/>
    <w:rsid w:val="00C341DC"/>
    <w:rsid w:val="00C36D1B"/>
    <w:rsid w:val="00C43D33"/>
    <w:rsid w:val="00C57A4B"/>
    <w:rsid w:val="00C75130"/>
    <w:rsid w:val="00C776F7"/>
    <w:rsid w:val="00CA13F1"/>
    <w:rsid w:val="00CA2CD8"/>
    <w:rsid w:val="00CA4F3E"/>
    <w:rsid w:val="00CC46AB"/>
    <w:rsid w:val="00CC5D0C"/>
    <w:rsid w:val="00CE5FC0"/>
    <w:rsid w:val="00CE6816"/>
    <w:rsid w:val="00D05772"/>
    <w:rsid w:val="00D07C38"/>
    <w:rsid w:val="00D1685A"/>
    <w:rsid w:val="00D231CC"/>
    <w:rsid w:val="00D232AF"/>
    <w:rsid w:val="00D34140"/>
    <w:rsid w:val="00D4125C"/>
    <w:rsid w:val="00D476E0"/>
    <w:rsid w:val="00D54EA9"/>
    <w:rsid w:val="00D574EB"/>
    <w:rsid w:val="00D73048"/>
    <w:rsid w:val="00D90F0F"/>
    <w:rsid w:val="00DA7B95"/>
    <w:rsid w:val="00DB579D"/>
    <w:rsid w:val="00DC0B5E"/>
    <w:rsid w:val="00DD109E"/>
    <w:rsid w:val="00DD467A"/>
    <w:rsid w:val="00DE6391"/>
    <w:rsid w:val="00DF76CA"/>
    <w:rsid w:val="00E06E80"/>
    <w:rsid w:val="00E13C12"/>
    <w:rsid w:val="00E1645C"/>
    <w:rsid w:val="00E26C7A"/>
    <w:rsid w:val="00E32502"/>
    <w:rsid w:val="00E3729D"/>
    <w:rsid w:val="00E71123"/>
    <w:rsid w:val="00E75AE2"/>
    <w:rsid w:val="00E81AC4"/>
    <w:rsid w:val="00E94DBD"/>
    <w:rsid w:val="00EA5866"/>
    <w:rsid w:val="00EB3507"/>
    <w:rsid w:val="00EC1A1F"/>
    <w:rsid w:val="00EC5417"/>
    <w:rsid w:val="00EE3BC4"/>
    <w:rsid w:val="00EF1024"/>
    <w:rsid w:val="00F0288A"/>
    <w:rsid w:val="00F046CD"/>
    <w:rsid w:val="00F16BA3"/>
    <w:rsid w:val="00F47981"/>
    <w:rsid w:val="00F907E1"/>
    <w:rsid w:val="00F94E92"/>
    <w:rsid w:val="00F94F63"/>
    <w:rsid w:val="00FA402A"/>
    <w:rsid w:val="00FB305E"/>
    <w:rsid w:val="00FD428C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  <w:lang w:val="x-none" w:eastAsia="x-none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x-none" w:eastAsia="x-none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  <w:szCs w:val="20"/>
      <w:lang w:val="x-none" w:eastAsia="x-none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Arial" w:cs="Calibri"/>
      <w:sz w:val="22"/>
      <w:szCs w:val="22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afc">
    <w:name w:val="annotation reference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e">
    <w:name w:val="Текст примечания Знак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system/content/attachment/1/118/-419857/?isInline=true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3F55-F362-4092-B427-5FB653B3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23776</Words>
  <Characters>135527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158986</CharactersWithSpaces>
  <SharedDoc>false</SharedDoc>
  <HLinks>
    <vt:vector size="174" baseType="variant">
      <vt:variant>
        <vt:i4>852044</vt:i4>
      </vt:variant>
      <vt:variant>
        <vt:i4>84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/document/99/728163112/</vt:lpwstr>
      </vt:variant>
      <vt:variant>
        <vt:i4>4915276</vt:i4>
      </vt:variant>
      <vt:variant>
        <vt:i4>81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/document/99/351729114/ZAP2IPO3J4/</vt:lpwstr>
      </vt:variant>
      <vt:variant>
        <vt:i4>65610</vt:i4>
      </vt:variant>
      <vt:variant>
        <vt:i4>78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/document/99/351918530/</vt:lpwstr>
      </vt:variant>
      <vt:variant>
        <vt:i4>720962</vt:i4>
      </vt:variant>
      <vt:variant>
        <vt:i4>75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/document/99/728134484/</vt:lpwstr>
      </vt:variant>
      <vt:variant>
        <vt:i4>327751</vt:i4>
      </vt:variant>
      <vt:variant>
        <vt:i4>72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/document/99/727268125/</vt:lpwstr>
      </vt:variant>
      <vt:variant>
        <vt:i4>327758</vt:i4>
      </vt:variant>
      <vt:variant>
        <vt:i4>69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/document/99/603557210/</vt:lpwstr>
      </vt:variant>
      <vt:variant>
        <vt:i4>393281</vt:i4>
      </vt:variant>
      <vt:variant>
        <vt:i4>66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/document/99/351746582/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/document/99/564748801/</vt:lpwstr>
      </vt:variant>
      <vt:variant>
        <vt:i4>2424949</vt:i4>
      </vt:variant>
      <vt:variant>
        <vt:i4>60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/document/97/502840/</vt:lpwstr>
      </vt:variant>
      <vt:variant>
        <vt:i4>2228348</vt:i4>
      </vt:variant>
      <vt:variant>
        <vt:i4>57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/document/97/502839/</vt:lpwstr>
      </vt:variant>
      <vt:variant>
        <vt:i4>2228349</vt:i4>
      </vt:variant>
      <vt:variant>
        <vt:i4>54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/document/97/502838/</vt:lpwstr>
      </vt:variant>
      <vt:variant>
        <vt:i4>327753</vt:i4>
      </vt:variant>
      <vt:variant>
        <vt:i4>51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/document/99/902350579/</vt:lpwstr>
      </vt:variant>
      <vt:variant>
        <vt:i4>393290</vt:i4>
      </vt:variant>
      <vt:variant>
        <vt:i4>48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/document/99/902254916/</vt:lpwstr>
      </vt:variant>
      <vt:variant>
        <vt:i4>262217</vt:i4>
      </vt:variant>
      <vt:variant>
        <vt:i4>45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/document/99/902180656/</vt:lpwstr>
      </vt:variant>
      <vt:variant>
        <vt:i4>65613</vt:i4>
      </vt:variant>
      <vt:variant>
        <vt:i4>42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/document/99/607175848/</vt:lpwstr>
      </vt:variant>
      <vt:variant>
        <vt:i4>720973</vt:i4>
      </vt:variant>
      <vt:variant>
        <vt:i4>39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/document/99/607175842/</vt:lpwstr>
      </vt:variant>
      <vt:variant>
        <vt:i4>786507</vt:i4>
      </vt:variant>
      <vt:variant>
        <vt:i4>36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/document/99/420277810/</vt:lpwstr>
      </vt:variant>
      <vt:variant>
        <vt:i4>131147</vt:i4>
      </vt:variant>
      <vt:variant>
        <vt:i4>33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/document/99/350163313/</vt:lpwstr>
      </vt:variant>
      <vt:variant>
        <vt:i4>262223</vt:i4>
      </vt:variant>
      <vt:variant>
        <vt:i4>30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/document/99/607222323/</vt:lpwstr>
      </vt:variant>
      <vt:variant>
        <vt:i4>458819</vt:i4>
      </vt:variant>
      <vt:variant>
        <vt:i4>27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/document/99/420237592/</vt:lpwstr>
      </vt:variant>
      <vt:variant>
        <vt:i4>655434</vt:i4>
      </vt:variant>
      <vt:variant>
        <vt:i4>24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/document/97/85922/</vt:lpwstr>
      </vt:variant>
      <vt:variant>
        <vt:i4>524366</vt:i4>
      </vt:variant>
      <vt:variant>
        <vt:i4>21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/document/99/420397755/</vt:lpwstr>
      </vt:variant>
      <vt:variant>
        <vt:i4>6094877</vt:i4>
      </vt:variant>
      <vt:variant>
        <vt:i4>18</vt:i4>
      </vt:variant>
      <vt:variant>
        <vt:i4>0</vt:i4>
      </vt:variant>
      <vt:variant>
        <vt:i4>5</vt:i4>
      </vt:variant>
      <vt:variant>
        <vt:lpwstr>https://1zavuch.ru/system/content/attachment/1/118/-419857/?isInline=true</vt:lpwstr>
      </vt:variant>
      <vt:variant>
        <vt:lpwstr/>
      </vt:variant>
      <vt:variant>
        <vt:i4>1114202</vt:i4>
      </vt:variant>
      <vt:variant>
        <vt:i4>15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/document/97/471193/dfash88pwf/</vt:lpwstr>
      </vt:variant>
      <vt:variant>
        <vt:i4>524364</vt:i4>
      </vt:variant>
      <vt:variant>
        <vt:i4>12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/document/97/471193/dfasb4de7f/</vt:lpwstr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/document/97/471193/dfas8y1l0r/</vt:lpwstr>
      </vt:variant>
      <vt:variant>
        <vt:i4>2752632</vt:i4>
      </vt:variant>
      <vt:variant>
        <vt:i4>6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/document/97/471193/</vt:lpwstr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/document/99/351825406/</vt:lpwstr>
      </vt:variant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https://1zavuch.ru/</vt:lpwstr>
      </vt:variant>
      <vt:variant>
        <vt:lpwstr>/document/99/578324396/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Кононовская СШ</dc:creator>
  <cp:keywords/>
  <cp:lastModifiedBy>Пользователь</cp:lastModifiedBy>
  <cp:revision>10</cp:revision>
  <cp:lastPrinted>2023-08-02T05:33:00Z</cp:lastPrinted>
  <dcterms:created xsi:type="dcterms:W3CDTF">2024-07-31T14:55:00Z</dcterms:created>
  <dcterms:modified xsi:type="dcterms:W3CDTF">2024-08-14T05:51:00Z</dcterms:modified>
</cp:coreProperties>
</file>